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B8" w:rsidRDefault="00DA4EB8" w:rsidP="00DA4EB8">
      <w:bookmarkStart w:id="0" w:name="_GoBack"/>
      <w:bookmarkEnd w:id="0"/>
      <w:r>
        <w:t xml:space="preserve">                                                                    Υπουργείο Δικαιοσύνης Ηνωμένων Πολιτειών</w:t>
      </w:r>
    </w:p>
    <w:p w:rsidR="00DA4EB8" w:rsidRDefault="00DA4EB8" w:rsidP="00DA4EB8">
      <w:r>
        <w:t xml:space="preserve">                                                                              Ομοσπονδιακό Γραφείο Ερευνών </w:t>
      </w:r>
    </w:p>
    <w:p w:rsidR="00DA4EB8" w:rsidRPr="00DA4EB8" w:rsidRDefault="00DA4EB8" w:rsidP="00DA4EB8">
      <w:pPr>
        <w:rPr>
          <w:lang w:val="en-US"/>
        </w:rPr>
      </w:pPr>
      <w:r>
        <w:t>Παρακολούθηση</w:t>
      </w:r>
      <w:r>
        <w:rPr>
          <w:lang w:val="en-US"/>
        </w:rPr>
        <w:t>: 174152809</w:t>
      </w:r>
    </w:p>
    <w:p w:rsidR="00DA4EB8" w:rsidRDefault="00DA4EB8" w:rsidP="00DA4EB8">
      <w:r>
        <w:t xml:space="preserve">Αρ.Φακ.   ΝΚ-2057320   </w:t>
      </w:r>
      <w:r>
        <w:rPr>
          <w:lang w:val="en-US"/>
        </w:rPr>
        <w:t>s</w:t>
      </w:r>
      <w:r w:rsidRPr="00DA4EB8">
        <w:t>.15</w:t>
      </w:r>
      <w:r>
        <w:t xml:space="preserve">                                                </w:t>
      </w:r>
      <w:r w:rsidRPr="00DA4EB8">
        <w:t xml:space="preserve">            </w:t>
      </w:r>
      <w:r>
        <w:t xml:space="preserve">Νομική Υπηρεσία                                                                                            </w:t>
      </w:r>
    </w:p>
    <w:p w:rsidR="00DA4EB8" w:rsidRDefault="00DA4EB8" w:rsidP="00DA4EB8">
      <w:r>
        <w:t xml:space="preserve">                                                                                                    Πρεσβεία Ηνωμένων  Πολιτειών</w:t>
      </w:r>
    </w:p>
    <w:p w:rsidR="00DA4EB8" w:rsidRDefault="00DA4EB8" w:rsidP="00DA4EB8">
      <w:r>
        <w:t xml:space="preserve">                                                                                                                Αθήνα, Ελλάδα</w:t>
      </w:r>
    </w:p>
    <w:p w:rsidR="00DA4EB8" w:rsidRDefault="00DA4EB8" w:rsidP="00DA4EB8">
      <w:r>
        <w:t xml:space="preserve">  </w:t>
      </w:r>
    </w:p>
    <w:p w:rsidR="00DA4EB8" w:rsidRDefault="00DA4EB8" w:rsidP="00DA4EB8">
      <w:r>
        <w:t>Προτεραιότητα</w:t>
      </w:r>
      <w:r w:rsidRPr="00DA4EB8">
        <w:t>:</w:t>
      </w:r>
      <w:r>
        <w:t xml:space="preserve">Άμεση                                                                                     </w:t>
      </w:r>
    </w:p>
    <w:p w:rsidR="00DA4EB8" w:rsidRDefault="00DA4EB8" w:rsidP="00DA4EB8">
      <w:r>
        <w:t xml:space="preserve">  29 Δεκεμβρίου 2016</w:t>
      </w:r>
    </w:p>
    <w:p w:rsidR="00DA4EB8" w:rsidRDefault="00DA4EB8" w:rsidP="00DA4EB8"/>
    <w:p w:rsidR="00DA4EB8" w:rsidRDefault="00DA4EB8" w:rsidP="00DA4EB8">
      <w:r>
        <w:t>Κυρία Ελένη Ραϊκου</w:t>
      </w:r>
    </w:p>
    <w:p w:rsidR="00DA4EB8" w:rsidRDefault="00DA4EB8" w:rsidP="00DA4EB8">
      <w:r>
        <w:t>Υπουργείο Δικαιοσύνης της Ελλάδας</w:t>
      </w:r>
    </w:p>
    <w:p w:rsidR="00DA4EB8" w:rsidRDefault="00DA4EB8" w:rsidP="00DA4EB8">
      <w:r>
        <w:t>Ανώτατο Δικαστήριο</w:t>
      </w:r>
    </w:p>
    <w:p w:rsidR="00DA4EB8" w:rsidRDefault="00DA4EB8" w:rsidP="00DA4EB8">
      <w:r>
        <w:t xml:space="preserve">Εισαγγελία </w:t>
      </w:r>
      <w:r w:rsidR="000212A8">
        <w:t xml:space="preserve"> Εγκλημάτων Διαφθοράς</w:t>
      </w:r>
    </w:p>
    <w:p w:rsidR="000212A8" w:rsidRDefault="000212A8" w:rsidP="00DA4EB8">
      <w:r>
        <w:t>Γραφείο Εισαγγελίας</w:t>
      </w:r>
    </w:p>
    <w:p w:rsidR="00DA4EB8" w:rsidRDefault="00DA4EB8" w:rsidP="00DA4EB8">
      <w:r>
        <w:t>Κ.Λουκάρως 14</w:t>
      </w:r>
    </w:p>
    <w:p w:rsidR="00DA4EB8" w:rsidRDefault="00DA4EB8" w:rsidP="00DA4EB8">
      <w:r>
        <w:t>Αθήνα, Ελλάδα 11522</w:t>
      </w:r>
    </w:p>
    <w:p w:rsidR="00DA4EB8" w:rsidRDefault="00DA4EB8" w:rsidP="00DA4EB8"/>
    <w:p w:rsidR="00DA4EB8" w:rsidRDefault="00DA4EB8" w:rsidP="00DA4EB8">
      <w:pPr>
        <w:spacing w:line="360" w:lineRule="auto"/>
        <w:jc w:val="both"/>
      </w:pPr>
      <w:r>
        <w:t>Με την επιφύλαξη τυχόν (ειδικής) πρόβλεψης ή κατόπιν χορήγησης αδείας από το Αρχηγείο του Ομοσπονδιακού Γραφείου Ερευνών, οι πληροφορίες του παρόντος εγγράφου προορίζονται μόνο για πληροφοριακούς και καθοδηγητικούς σκοπούς και δεν δύνανται να χρησιμοποιηθούν από την Κυβέρνησή σας σε οιεσδήποτε ποινικές διαδικασίες ούτε να προωθηθούν  σε άλλη Κυβέρνηση, πρόσωπο ή οντότητα ή να χρησιμοποιηθούν σε ανοιγείσες ποινικές διαδικασίες (περιλαμβανομένης αλλά όχι μόνο σε σχέση με επίσημη ποινική διαδικασία ή απευθείας επαφή με τα προαναφερόμενα πρόσωπα ή οντότητες ή τους συνεργάτες τους) έχοντας ως βάση τις πληροφορίες του παρόντος εγγράφου.</w:t>
      </w:r>
    </w:p>
    <w:p w:rsidR="00DA4EB8" w:rsidRDefault="00DA4EB8" w:rsidP="00DA4EB8">
      <w:pPr>
        <w:spacing w:line="360" w:lineRule="auto"/>
        <w:jc w:val="both"/>
      </w:pPr>
      <w:r>
        <w:t xml:space="preserve">    </w:t>
      </w:r>
      <w:r w:rsidR="000212A8">
        <w:rPr>
          <w:lang w:val="en-US"/>
        </w:rPr>
        <w:t>U</w:t>
      </w:r>
      <w:r w:rsidR="000212A8" w:rsidRPr="000212A8">
        <w:t>//</w:t>
      </w:r>
      <w:r w:rsidR="000212A8">
        <w:rPr>
          <w:lang w:val="en-US"/>
        </w:rPr>
        <w:t>FOUO</w:t>
      </w:r>
      <w:r>
        <w:t xml:space="preserve"> </w:t>
      </w:r>
      <w:proofErr w:type="gramStart"/>
      <w:r>
        <w:t>Novartis  Eλλάδα</w:t>
      </w:r>
      <w:proofErr w:type="gramEnd"/>
    </w:p>
    <w:p w:rsidR="00DA4EB8" w:rsidRDefault="00DA4EB8" w:rsidP="00DA4EB8">
      <w:pPr>
        <w:spacing w:line="360" w:lineRule="auto"/>
        <w:jc w:val="both"/>
      </w:pPr>
      <w:r>
        <w:t xml:space="preserve">                                                                                                        </w:t>
      </w:r>
    </w:p>
    <w:p w:rsidR="00DA4EB8" w:rsidRDefault="00DA4EB8" w:rsidP="00DA4EB8">
      <w:pPr>
        <w:spacing w:line="360" w:lineRule="auto"/>
        <w:jc w:val="both"/>
      </w:pPr>
      <w:r>
        <w:lastRenderedPageBreak/>
        <w:t xml:space="preserve">  H Novartis AG είναι μία διεθνής εταιρία υγειονομικής περ</w:t>
      </w:r>
      <w:r w:rsidR="000212A8">
        <w:t>ίθαλψης που παρέχει φαρμακευτικά</w:t>
      </w:r>
      <w:r>
        <w:t xml:space="preserve"> και εξωχ</w:t>
      </w:r>
      <w:r w:rsidR="000212A8">
        <w:t>ρηματιστηριακά προϊόντα υγείας</w:t>
      </w:r>
      <w:r>
        <w:t xml:space="preserve"> σε περισσότερες από 180 χώρες. Η Novartis έχει διαρθρωθεί με βάση το Δίκαιο της Ελβετίας, με το επιχειρηματικό της κέντρο τοποθετημένο στη Βασιλεία της Ελβετίας. Η Novartis εξέδωσε και παρακρατά έναν αριθμό χρεογράφων δημόσιας διαπραγμάτευσης εγγεγραμμένων σύμφωνα με το Section 12 (b) του Νόμου Περί Συναλλαγών Κινητών Αξιών του 1934, που πωλούνται στο Χρηματιστήριο της Νέας Υόρκης. Η Novartiw είναι εκδότης υπό την έννοια του Νόμου περί Πρακτικών Διαφθοράς στην Αλλοδαπή.</w:t>
      </w:r>
    </w:p>
    <w:p w:rsidR="00DA4EB8" w:rsidRDefault="00DA4EB8" w:rsidP="00DA4EB8">
      <w:pPr>
        <w:spacing w:line="360" w:lineRule="auto"/>
        <w:jc w:val="both"/>
      </w:pPr>
      <w:r>
        <w:t xml:space="preserve">   Η Novartis δραστηριοποιείται στην Ελλάδα αποκλ</w:t>
      </w:r>
      <w:r w:rsidR="000212A8">
        <w:t>ειστικά μέσω των θυγατρικών της</w:t>
      </w:r>
      <w:r>
        <w:t>, συμπεριλαμβανομένης της Novartis (Eλλάδα) S.A.C.I. (Novartis Eλλάδα), που έχει έδρα στη Μεταμόρφωση στην Αθήνα.Μεταξύ άλλων υπηρεσιών, η Novartis στην Ελλάδα διευθύνει τις πωλήσεις και τις δραστηριότητες προώθησης των φαρμακευτικών προϊόντων της στην Ελλάδα.Η ΝVG είναι μία εξολοκλήρου υπαγόμενη στην Νοvartis θυγατρική και αποτελεί την μεγαλύτερη φαρμακευτική και ιατροφαρμακευτικής περίθαλψης εταιρία με ετήσια κέρδη που αγγίζουν τα 524εκατ.$.</w:t>
      </w:r>
    </w:p>
    <w:p w:rsidR="00DA4EB8" w:rsidRDefault="00DA4EB8" w:rsidP="00DA4EB8">
      <w:pPr>
        <w:spacing w:line="360" w:lineRule="auto"/>
        <w:jc w:val="both"/>
      </w:pPr>
      <w:r>
        <w:t>Περίπου στις 23 Αυγούστου 2016 το Ομοσπονδιακό Γραφείο Ερευνών ενημερώθηκε από τους νομικούς του Υπουργείου Δικαιοσύνης των ΗΠΑ αναφορικά με καταγγελία που υπεβλήθη στο SEC σχετιζόμενη με δωροδοκία ή ανάρμοστες πληρωμές σε αλλοδαπούς αξιωματούχους και ελαττώματα εσωτερικών ελέγχων/βιβλίων και στοιχείων της NVG.</w:t>
      </w:r>
    </w:p>
    <w:p w:rsidR="00DA4EB8" w:rsidRDefault="00DA4EB8" w:rsidP="00DA4EB8">
      <w:pPr>
        <w:spacing w:line="360" w:lineRule="auto"/>
        <w:jc w:val="both"/>
      </w:pPr>
      <w:r>
        <w:t>Μεταξύ του 2008 και του 2014 τουλάχιστον, η ΝVG από και μέσω των εργαζομένων της, πρακτόρων και θυγατρικών, προσέφερε και κατέβαλε ανάρμοστες δωροδοκίες σε αλλοδαπούς αξιωματούχους στην Ελλάδα, συμπεριλαμβανομένων ρυθμιστών, γιατρών και παρόχους ιατροφαρμακευτικής περίθαλψης που εργάζονται για την Ελληνική δημόσια διοίκηση, σε σχέση με τις ελληνικές της δραστηριότητες.</w:t>
      </w:r>
    </w:p>
    <w:p w:rsidR="00DA4EB8" w:rsidRDefault="00DA4EB8" w:rsidP="00DA4EB8">
      <w:pPr>
        <w:spacing w:line="360" w:lineRule="auto"/>
        <w:jc w:val="both"/>
      </w:pPr>
      <w:r>
        <w:t xml:space="preserve">Κατά τη διάρκεια λειτουργίας αυτού του σχεδίου δωροδοκίας, η ΝVG έδωσε ή προκάλεσε την πληρωμή εκατομμυρίων δολαρίων σε αλλοδαπούς αξιωματούχους επί σκοπώ απόκτησης  ή διατήρησης δραστηριότητας στην Ελλάδα.Αυτές οι πληρωμές αποσκοπούσαν, για παράδειγμα, να επηρεάσουν ρυθμιστικές και τυπικές αποδοχές, την κοστολόγηση φαρμάκων, αποφάσεις αγοράς, αποφάσεις συνταγογράφησης και τα αποτελέσματα κλινικών δοκιμών σε σχέση με φάρμακα που παρασκευάζονται από την Novartis και πωλούνται στην Ελλάδα. Για παράδειγμα, φάρμακα που κατασκευάζονται από την  Novartis ήταν τα: Αclasta, Diovan, Exelon, Exforge, Extavia, Foradil, Galvus, Eucreas, Gilenya, Onbrez, </w:t>
      </w:r>
      <w:r>
        <w:lastRenderedPageBreak/>
        <w:t>Stalevo, Trileptal και Xolair. Yπό το διεθνές σύστημα κοστολόγησης, η Ελλάδα αποτελεί σημείο αναφοράς της κοστολόγησης φαρμάκων για τουλάχιστον άλλες 29 χώρες, συμπεριλαμβανομένης της Αυστρίας, του Βελγίου, της Ισπανίας, της Τουρκίας, της Βουλγαρίας, της Τσέχικης Δημοκρατίας, της Εστονίας, της Ουγγαρίας, της Ιταλίας, της Γερμανίας, της Ρουμανίας, της Σλοβακίας, της Φινλανδίας, της Αλβανίας, της Μακεδονίας, της Ρωσίας, της Βραζιλίας, του Μεξικό, της Σαουδικής Αραβίας, του Μπαχρέιν,, του κουβέιτ, του Ιράν, της Αλγερίας, του Ομάν, της Βολιβίας, της Νότιας Κορέας, της Ιορδανίας, της Αιγύπτου και της Νέας Ζηλανδίας. Το σχέδιο δωροδοκίας της Νοvartis στην Ελλάδα επέφερε έσοδα εκατοντάδων εκατομμυρίων στην Novartis και οι καταγγέλλοντες υποστηρίζουν πως το σχέδιο εξακολουθεί να εφαρμόζεται μέσα στη Novartis.</w:t>
      </w:r>
    </w:p>
    <w:p w:rsidR="00DA4EB8" w:rsidRDefault="00DA4EB8" w:rsidP="00DA4EB8">
      <w:pPr>
        <w:spacing w:line="360" w:lineRule="auto"/>
        <w:jc w:val="both"/>
      </w:pPr>
      <w:r>
        <w:tab/>
        <w:t xml:space="preserve">Oι καταγγέλλοντες (στο εξής C1  και C2) είναι και οι δύο Έλληνες πολίτες και παρείχαν την ακόλουθη πληροφόρηση: o C1 προσελήφθη </w:t>
      </w:r>
      <w:r w:rsidR="000212A8">
        <w:t xml:space="preserve">(και απασχολούνταν) </w:t>
      </w:r>
      <w:r>
        <w:t>από την Novartis Ελλάς S.A.C.I. (NVG) περίπου τον Ιούνιο του έτους 2008 έως τον Οκτώβριο του έτους 2014 ως Διευθυντής Επικοινωνίας και Συλλογικής Ευθύνης. Με αυτή την ιδιότητα ο C1 ήταν υπεύθυνος για τα μέσα και τις δημόσιες σχέσεις και πρωτοβουλίες πρόσβασης στην αγορά στην Ελλάδα. Ο C1 συνήθως εργαζόταν με κατώτερους ειδικούς μέσα στην NVG, συμπεριλαμβανομένων ειδικών υπεύθυνων για αύξηση της προσβασιμότητας της NVG στην αγορά συνταγογράφησης φαρμάκων στην Ελλάδα, στην ανάπτυξη και εφαρμογή στρατηγικών μέσων και προώθησης.</w:t>
      </w:r>
    </w:p>
    <w:p w:rsidR="00DA4EB8" w:rsidRDefault="00DA4EB8" w:rsidP="00DA4EB8">
      <w:pPr>
        <w:spacing w:line="360" w:lineRule="auto"/>
        <w:jc w:val="both"/>
      </w:pPr>
      <w:r>
        <w:tab/>
        <w:t>Ο C2 προσελήφθη από την NVG (και εργαζόταν εκεί) περίπου από τον Νοέμβριο του έτους 2006 μέχρι και τον Μάρτιο του έτους 2013, πρώτα ως Αντιπρόσωπος Πωλήσεων και αργότερα αναβαθμίστηκε σε Διευθυντή Πωλήσεων Πρώτης Γραμμής. Και υπό τις ανωτέρω δύο ιδιότητες, ο C2 ήταν υπεύθυνος για την επέκταση του δικτύου πωλήσεων για μία ποικιλία σκευασμάτων της Novartis στην Ελλάδα.  Περίπου τον Μάρτιο του έτους 2013, ο C2 μετέφερε στo Tμήμα (generic) της Novartis τον Sandoz, όπου απασχολήθηκε σε διάφορες θέσεις, συμπεριλαμβανομένου του Διευθυντή Περιφερειακών Πωλήσεων. Ο C2 εγκατέλειψε την εταιρία περίπου τον Δεκέμβριο του έτους 2014.</w:t>
      </w:r>
    </w:p>
    <w:p w:rsidR="00DA4EB8" w:rsidRDefault="00DA4EB8" w:rsidP="00DA4EB8">
      <w:pPr>
        <w:spacing w:line="360" w:lineRule="auto"/>
        <w:jc w:val="both"/>
      </w:pPr>
      <w:r>
        <w:tab/>
        <w:t xml:space="preserve">Οι </w:t>
      </w:r>
      <w:r w:rsidR="00AB7D17">
        <w:t xml:space="preserve">(αρμοδιότητες και) </w:t>
      </w:r>
      <w:r>
        <w:t xml:space="preserve">ευθύνες και των δύο καταγγελλόντων τους τοποθετούσαν σε εξαιρετική θέση εκ της οποίας  είχαν πρόσβαση και γνώση σε αποδεικτικό υλικό αναφορικά με δωροδοκίες που έλαβαν χώρα από πλευράς της NVG σε αλλοδαπούς αξιωματούχους στην Ελλάδα, περιλαμβάνοντας μεταξύ άλλων εσωτερικά e-mail της Νovartis, παρουσιάσεις με PowerPoint, καταστάσεις που χρησιμοποιούνται κατά τη διερεύνηση ισολογισμών (διαγράμματα λογαριασμών καθολικού) και σε άλλα έγγραφα αφορώντα το σχέδιο της NVG </w:t>
      </w:r>
      <w:r>
        <w:lastRenderedPageBreak/>
        <w:t>το σχετιζόμενο με τις δωροδοκίες κυβερνητικών αξιωματούχων σε αντάλλαγμα της συνταγογράφησης προϊόντων της Novartis, καταστάσεις περιέχουσες ονοματεπώνυμα, ποσά και ημερομηνίες καταβολών σε συγκεκριμένους κυβερνητικούς αξιωματούχους και καταστάσεις εμφαίνουσες αυξημένες καταβολές σε εταιρίες μέσων ενημέρωσης που χρησιμοποιούνταν για ξέπλυμα χρήματος επί σκοπώ δωροδοκίας κυβερνητικών αξιωματούχων. Έγγραφα σχετικά με τις συμβάσεις που η ΝVG προσδοκούσε να συνάψει ή να διατηρήσει ως αποτέλεσμα των παράνομων δωροδοκιών διατηρούνταν επίσης</w:t>
      </w:r>
    </w:p>
    <w:p w:rsidR="00DA4EB8" w:rsidRDefault="00DA4EB8" w:rsidP="00DA4EB8">
      <w:pPr>
        <w:spacing w:line="360" w:lineRule="auto"/>
        <w:jc w:val="both"/>
      </w:pPr>
      <w:r>
        <w:t>Κατά την σχετική περίοδο τα φαρμακευτικά σκευάσματα της Novartis προωθούνταν στην Ελλάδα από την θυγατρική της Novartis ατην Ελλάδα, την NVG. Στην Ελλάδα λειτουργεί ένα εθνικό σύστημα υγείας όπου η κυβέρνηση ρυθμίζει την παραγωγή, διάρθρωση αδειών και πώληση των συνταγογραφούμενων φαρμάκων. Η Ελλάδα διοικεί το εθνικό σύστημα υγείας της μέσω διαφόρων υπουργείων, αρχών και διευθύνσεων (……) και δη:</w:t>
      </w:r>
    </w:p>
    <w:p w:rsidR="00DA4EB8" w:rsidRDefault="00DA4EB8" w:rsidP="00DA4EB8">
      <w:pPr>
        <w:spacing w:line="360" w:lineRule="auto"/>
        <w:jc w:val="both"/>
      </w:pPr>
      <w:r>
        <w:t>-Yπουργείο Υγείας και Κοινωνικής Αλληλεγγύης (MoH), που επιβλέπει όλα τα προγράμματα υγειονομικής περίθαλψης και τους προμηθευτές στην Ελλάδα. Εθνικός Οργανισμός για τις Προβλέψεις Υγειονομικών Υπηρεσιών (ΕΟΠΥΥ) και Υπηρεσία του MoH, επιβλέπουν την υγειονομική αποζημίωση στην Ελλάδα.</w:t>
      </w:r>
    </w:p>
    <w:p w:rsidR="00DA4EB8" w:rsidRDefault="00DA4EB8" w:rsidP="00DA4EB8">
      <w:pPr>
        <w:spacing w:line="360" w:lineRule="auto"/>
        <w:jc w:val="both"/>
      </w:pPr>
      <w:r>
        <w:t>-Υπουργείο Εργασίας, Κοινωνικής Ασφάλισης και Κοινωνικής Αλληλεγγύης (MoL) το οποίο διαχειρίζεται την ασφαλιστική κάλυψη και την κοστολόγηση των φαρμάκων υπό το Ταμείο Κοινωνικής Ασφάλισης της Ελλάδος. Υπηρεσία για τις δαπάνες κοινωνικής ασφάλισης και ασφάλισης υγείας  (ΥΠΕΔΥΦΚΑ), ένα τμήμα του προαναφερόμενου Υπουργείου, που προϊσταται της διαχείρισης της κοστολόγησης φαρμάκων για το Ταμείο Κοινωνικής Ασφάλισης.</w:t>
      </w:r>
    </w:p>
    <w:p w:rsidR="00DA4EB8" w:rsidRDefault="00DA4EB8" w:rsidP="00DA4EB8">
      <w:pPr>
        <w:spacing w:line="360" w:lineRule="auto"/>
        <w:jc w:val="both"/>
      </w:pPr>
      <w:r>
        <w:t>-Εθνικός Οργανισμός Φαρμάκων (ΕΟΦ)</w:t>
      </w:r>
      <w:r w:rsidR="00AB7D17">
        <w:t>, ο οποίος</w:t>
      </w:r>
      <w:r>
        <w:t xml:space="preserve"> ρυθμίζει την βιομηχανία υγειονομικής περίθαλψης στην Ελλάδα.Είναι αρμόδιος για την έκδοση αδειών, αποδοχές φαρμάκων, συμμόρφωση και καθορισμό τιμών αποζημίωσης για ιατρικές υπηρεσίες και συνταγές φαρμάκων.Ο ΕΟΦ λειτουργεί σε συνδυ</w:t>
      </w:r>
      <w:r w:rsidR="00AB7D17">
        <w:t>ασμό (συνεργασία) με το Ταμείο Κ</w:t>
      </w:r>
      <w:r>
        <w:t>οινωνικής Ασφάλισης στην κατανομή αποζημίωσης σε ιατρικούς και φαρμακευτικούς παραγωγούς, γιατρούς, φαρμακοποιούς, νοσοκομεία και άλλους παρόχους υγειονομικής περίθαλψης.</w:t>
      </w:r>
    </w:p>
    <w:p w:rsidR="00DA4EB8" w:rsidRDefault="00DA4EB8" w:rsidP="00DA4EB8">
      <w:pPr>
        <w:spacing w:line="360" w:lineRule="auto"/>
        <w:jc w:val="both"/>
      </w:pPr>
      <w:r>
        <w:t xml:space="preserve">Περίπου από το 2008 έως το 2014, η ΝVG μέσω των απασχολούμενων σε αυτή και των μεσιτών, παρείχε πληρωμές τοις μετρητοίς και διεθνή ταξίδια σε καίριους (με σημαντική επιρροή) κυβερνητικούς παράγοντες στην Ελλάδα που κατείχαν ανώτερη θέση στην ελληνική κυβέρνηση (διοίκηση) συμπεριλαμβανομένων και των ελληνικών φορέων ιατρικής </w:t>
      </w:r>
      <w:r>
        <w:lastRenderedPageBreak/>
        <w:t>περίθαλψης. Η πληρωμή από την ΝVG τοις μετρητοίς και άλλα αντικείμενα (παροχές) αξίας προοριζόντουσαν να επηρεάσουν τους ανώτερους αξιωματούχους ώστε να αποκτήσουν ή να διατηρήσουν δραστηριότητα όπως κανονιστικές και τυπικές αποδοχές, ευνοϊκή κοστολόγηση φαρμάκων, αποφάσεις φαρμακευτικής αγοράς, αποφάσεις συνταγογράφησης και επιρροή στα αποτελέσματα κλινικών δοκιμών.</w:t>
      </w:r>
    </w:p>
    <w:p w:rsidR="00AB7D17" w:rsidRDefault="00AB7D17" w:rsidP="00DA4EB8">
      <w:pPr>
        <w:spacing w:line="360" w:lineRule="auto"/>
        <w:jc w:val="both"/>
      </w:pPr>
      <w:r>
        <w:t>Προς διευκόλυνση αλλά και για συγκάλυψη αυτών των πληρωμών, η Ν</w:t>
      </w:r>
      <w:r>
        <w:rPr>
          <w:lang w:val="en-US"/>
        </w:rPr>
        <w:t>VG</w:t>
      </w:r>
      <w:r w:rsidRPr="00AB7D17">
        <w:t xml:space="preserve"> </w:t>
      </w:r>
      <w:r>
        <w:t xml:space="preserve">ξέπλενε χρήματα μέσω εταιριών μέσων μαζικής ενημέρωσης αλλά και διαφημιστικών εταιριών στην Ελλάδα. Αρχής γενομένης από το έτος 2009 η </w:t>
      </w:r>
      <w:r>
        <w:rPr>
          <w:lang w:val="en-US"/>
        </w:rPr>
        <w:t>NVG</w:t>
      </w:r>
      <w:r w:rsidRPr="00AB7D17">
        <w:t xml:space="preserve"> </w:t>
      </w:r>
      <w:r>
        <w:t xml:space="preserve">κατέβαλε πολύ μεγαλύτερα χρηματικά ποσά για διαφήμιση σε νόμιμα λειτουργούσες εταιρίες μέσων μαζικής ενημέρωσης στην Ελλάδα και σε ορισμένες περιπτώσεις αγόραζε διαφημιστικό χώρο σε μέσα που δημιουργούνταν αποκλειστικά για τον σκοπό ξεπλύματος χρήματος της </w:t>
      </w:r>
      <w:r>
        <w:rPr>
          <w:lang w:val="en-US"/>
        </w:rPr>
        <w:t>NVG</w:t>
      </w:r>
      <w:r w:rsidRPr="00AB7D17">
        <w:t xml:space="preserve">. </w:t>
      </w:r>
      <w:proofErr w:type="gramStart"/>
      <w:r>
        <w:rPr>
          <w:lang w:val="en-US"/>
        </w:rPr>
        <w:t>O</w:t>
      </w:r>
      <w:r>
        <w:t xml:space="preserve">ι εταιρίες μέσων μαζικής ενημέρωσης και οι διαφημιστικές εταιρίες που εισέπρατταν χρηματικά ποσά από την </w:t>
      </w:r>
      <w:r>
        <w:rPr>
          <w:lang w:val="en-US"/>
        </w:rPr>
        <w:t>NVG</w:t>
      </w:r>
      <w:r w:rsidRPr="00AB7D17">
        <w:t xml:space="preserve"> </w:t>
      </w:r>
      <w:r>
        <w:t>γενικά παρακρατούσαν το 1/3</w:t>
      </w:r>
      <w:r w:rsidR="00781ADD">
        <w:t xml:space="preserve"> του συνολικού ποσού πληρωμής και επέστρεφαν το υπόλοιπο στην </w:t>
      </w:r>
      <w:r w:rsidR="00781ADD">
        <w:rPr>
          <w:lang w:val="en-US"/>
        </w:rPr>
        <w:t>NVG</w:t>
      </w:r>
      <w:r w:rsidR="00781ADD" w:rsidRPr="00781ADD">
        <w:t xml:space="preserve"> </w:t>
      </w:r>
      <w:r w:rsidR="00781ADD">
        <w:t>επί σκοπώ δωροδοκίας κρατικών αξιωματούχων.</w:t>
      </w:r>
      <w:proofErr w:type="gramEnd"/>
    </w:p>
    <w:p w:rsidR="00781ADD" w:rsidRDefault="00781ADD" w:rsidP="00781ADD">
      <w:pPr>
        <w:spacing w:line="360" w:lineRule="auto"/>
        <w:jc w:val="both"/>
      </w:pPr>
      <w:r>
        <w:t>Ο Κωνσταντίνος Φρουζής, απόφοιτος του Dartmouth College, πρώην Αντιπρόεδρος και Επικεφαλής του Τμήματος Επικοινωνίας, Πρόσβασης στην Αγορά, Επιχειρηματικής Ανάπτυξης και Αδειοδότησης για την ΝVG, ήταν υπεύθυνος για την ολοκλήρωση του σχεδίου δωροδοκιών και ξεπλύματος χρήματος. Ο Φρουζής προσελήφθη από την NVG περίπου τον Μάρτιο του 2007 και παρέμεινε μέχρι και τον Σεπτέμβριο του 2015. Είναι τώρα ο διευθύνων σύμβουλος της εταιρίας CRETA FARMS στην Ελλάδα. Όσο ήταν στην NVG, o Φρουζής εκπονούσε ετήσια σχέδια και πλάνα για τα μέσα ενημέρωσης και διαφήμισης για λογαριασμό της NVG, συγκαλύπτοντας τις δωροδοκίες ως πληρωμές σε εταιρίες μέσων μαζικής ενημέρωσης και διαφημιστικές εταιρίες. Σε ορισμένες περιπτώσεις, η NVG αγόραζε διαφημιστικό χώρο σε ιστοσελίδες που δεν υφίστατο καν. Θα πρέπει να σημειωθεί ότι κάθε ετήσιο σχέδιο για τα μέσα μαζικής ενημέρωσης και διαφήμισης αποστελλόταν και εγκρίνετο από την Νovartis.</w:t>
      </w:r>
    </w:p>
    <w:p w:rsidR="00781ADD" w:rsidRDefault="00781ADD" w:rsidP="00781ADD">
      <w:pPr>
        <w:spacing w:line="360" w:lineRule="auto"/>
        <w:jc w:val="both"/>
      </w:pPr>
      <w:r>
        <w:t>Oι εταιρίες μέσων μαζικής ενημέρωση και διαφήμισης που ξέπλεναν χρήμα για την NVG ήταν και οι:</w:t>
      </w:r>
    </w:p>
    <w:p w:rsidR="00781ADD" w:rsidRDefault="00781ADD" w:rsidP="00781ADD">
      <w:pPr>
        <w:spacing w:line="360" w:lineRule="auto"/>
        <w:jc w:val="both"/>
      </w:pPr>
      <w:r>
        <w:t xml:space="preserve">-Boυλκίδης ΜΜΕ, ένα ελληνικό γκρουπ μέσων μαζικής ενημέρωσης που ανήκε και διοικούνταν από τον Εμμανουήλ Βουλκίδη. Το κορυφαίο προϊόν του είναι μία οντότητα πολυμέσων που ονομάζεται ‘MEDIA DEVELOPMENTS’. Η NVG ξέπλενε χρήματα αγοράζοντας διαφημίσεις  σε περιοδικά που ανήκαν ή διευθύνονταν από την Βουλκίδης </w:t>
      </w:r>
      <w:r>
        <w:lastRenderedPageBreak/>
        <w:t>ΜΜΕ ή την MEDIA DEVELOPMENTS.Αρκετά από τα έντυπα αυτά δημιουργήθηκαν αποκλειστικά για το ξέπλυμα χρήματος της NVG.</w:t>
      </w:r>
    </w:p>
    <w:p w:rsidR="00781ADD" w:rsidRDefault="00781ADD" w:rsidP="00781ADD">
      <w:pPr>
        <w:spacing w:line="360" w:lineRule="auto"/>
        <w:jc w:val="both"/>
      </w:pPr>
      <w:r>
        <w:t>-Ήθος ΜΜΕ, ένας όμιλος ΜΜΕ, συσταθείς και διοικούμενος από τον Κωνσταντίνο Ουζούνη. Τα προϊόντα του περιλαμβάνουν το περιοδικό ΧΡΗΜΑ, την εβδομαδιαία εφημερίδα ΧΡΗΜΑ, το περιοδικό ο ΚΟΣΜΟΣ ΤΗΣ ΑΣΦΑΛΙΣΗΣ, την εβδομαδιαία εφημερίδα ΑΣΦΑΛΙΣΗ, την ιστοσελίδα Insuranceworld.gr, την ιστοσελίδα Moneyconferences.com και virus.comgr.</w:t>
      </w:r>
    </w:p>
    <w:p w:rsidR="00781ADD" w:rsidRDefault="00781ADD" w:rsidP="00781ADD">
      <w:pPr>
        <w:spacing w:line="360" w:lineRule="auto"/>
        <w:jc w:val="both"/>
      </w:pPr>
      <w:r>
        <w:t>-Mαυρίκος ΜΜΕ, ένα ελληνικό γκρουπ ΜΜΕ, περισσότερο γνωστό για την εφημερίδα ΑΚΡΟΠΟΛΙΣ. Ανήκε και διοικούνταν από τον Παναγιώτη Μαυρίκο, ο οποίος πρόσφατα συνελήφθη από τις ελληνικές αρχές με τις κατηγορίες του ξεπλύματος χρήματος και της εκβίασης.Τον Ιούνιο του 2016, εξερράγη το αυτοκίνητο του κ.Μαυρίκου, προξενώντας τον θάνατό του. Η ‘Μαυρίκος ΜΜΕ’ δημιούργησε ψευδείς ιστοσελίδες προς διευκόλυνση του σχεδίου ξεπλύματος χρήματος της NVG.Ένας σημαντικός αριθμός ιστοσελίδων, για τον οποίο η NVG αγόραζε διαφημίσεις, δεν υπήρχε ποτέ.Για παράδειγμα, την 1η Οκτωβρίου 2014 η Novartis πλήρωσε 6.140 Ευρώ για μία διαφήμιση στην ‘ΑΚΡΟΠΟΛΙΣ’, εφημερίδα του Μαυρίκου με εύρος 800 αντιτύπων. Παρόμοιες διαφημίσεις σε ακόμη μεγαλύτερες εφημερίδες όπως ΤΟ ΒΗΜΑ με εύρος άνω των 1000 αντιτύπων κοστίζει μόνο 3.000 Ευρώ.</w:t>
      </w:r>
    </w:p>
    <w:p w:rsidR="00781ADD" w:rsidRDefault="00781ADD" w:rsidP="00781ADD">
      <w:pPr>
        <w:spacing w:line="360" w:lineRule="auto"/>
        <w:jc w:val="both"/>
      </w:pPr>
      <w:r>
        <w:t>-Ηealthday (και άλλες σχετιζόμενες επιχειρήσεις), μία ελληνική εταιρία ΜΜΕ, που ανήκει στον Ευθύμιο Κτενίδη και περιλαμβάνει εφημερίδες και ιστοσελίδες που αφορούν υγιεινή διατροφή και ομορφιά. Ο γιος του Φρουζή, ο Δημήτριος Φρουζής, δούλευε για την ως άνω εταιρία από το 2011 έως το 2014. Τον Ιούνιο του 2011 ο Κτενίδης ξεκίνησε μία νέα έκδοση τον Πλανήτη των Media, που γεννήθηκε αποκλειστικά για το ξέπλυμα χρήματος για την NVG. Χαρακτηριστικά, η Novartis έκανε σημαντικές καταβολές στη Μedia Planet υπό τον μανδύα της αγοράς διαφημίσεων παρόλο που δεν είχε καμία κυκλοφορία ή εγχώρια αναγνωσιμότητα.</w:t>
      </w:r>
    </w:p>
    <w:p w:rsidR="00781ADD" w:rsidRDefault="00781ADD" w:rsidP="00781ADD">
      <w:pPr>
        <w:spacing w:line="360" w:lineRule="auto"/>
        <w:jc w:val="both"/>
      </w:pPr>
      <w:r>
        <w:t xml:space="preserve">Η ΝVG ξέπλυνε σημαντικά χρηματικά ποσά μέσω εταιριών ΜΜΕ και διαφήμισης. Για παράδειγμα, μεταξύ της 28 Δεκεμβρίου του έτους 2009 έως και τον Μάιο του έτους 2014, η ΝVG μόνο μέσω της Boυλκίδης ΜΜΕ ξέπλυνε 1.049.160 Ευρώ. Η ΝVG παρέλαβε 433.000 Ευρώ, από τα χρήματα που διοχετεύθηκαν, τα οποία ο Φρουζής προώθηκε σε κρατικούς αξιωματούχους στην Ελλάδα. Επιπροσθέτως, περίπου τον Φεβρουάριο του έτους 2014, η NVG ξέπλυνε τουλάχιστον 51,411.72 Ευρώ μέσω της Boυλκίδης ΜΜΕ, της Healthday και Μαυρίκος ΜΜΕ επί σκοπώ δωροδοκίας κρατικών αξιωματούχων, </w:t>
      </w:r>
    </w:p>
    <w:p w:rsidR="00781ADD" w:rsidRDefault="00781ADD" w:rsidP="00781ADD">
      <w:pPr>
        <w:spacing w:line="360" w:lineRule="auto"/>
        <w:jc w:val="both"/>
      </w:pPr>
      <w:r>
        <w:lastRenderedPageBreak/>
        <w:t>Η NVG έγινε η πρώτη εταιρία παραγωγός φαρμάκων στην Ελλάδα βάσει των πωλήσεων φαρμακευτικών προϊόντων το 2011, ενώ το 2008 είχε καταταγεί τρίτη.Αξιοσημείωτο είναι το γεγονός ότι τα μόνα φάρμακα που έτυχαν εγκρίσεως στην Ελλάδα από το έτος 2003 έως και το 2013 ήταν αυτά που παρασκευάζονταν από την Νovartis. H NVG ωφελούνταν ως εξής:</w:t>
      </w:r>
    </w:p>
    <w:p w:rsidR="00781ADD" w:rsidRDefault="00781ADD" w:rsidP="00781ADD">
      <w:pPr>
        <w:spacing w:line="360" w:lineRule="auto"/>
        <w:jc w:val="both"/>
      </w:pPr>
      <w:r>
        <w:t>Το 2010 δύο νέα σκευάσματα της Novartis εισήχθησαν: το επιτυχημένο σκεύασμα Gilenya και μία δεύτερη έκδοση του φαρμάκου Tasigna, μέσω μίας ταχείας διαδικασίας αποδοχής και κοστολόγησης, παρά την εφαρμογή ενός προαγράμματος αποταμίευσης που είχε τεθεί σε εφαρμογή.</w:t>
      </w:r>
    </w:p>
    <w:p w:rsidR="00781ADD" w:rsidRDefault="00781ADD" w:rsidP="00781ADD">
      <w:pPr>
        <w:spacing w:line="360" w:lineRule="auto"/>
        <w:jc w:val="both"/>
      </w:pPr>
      <w:r>
        <w:t>-Το 2009, η NVG επένδυσε περίπου 157,940 Ευρώ σε διαφημίσεις σε εταιρίες ΜΜΕ που ανήκαν στον Ευθύμιο Κτενίδη, Κωνσταντίνο Ουζούνη και στην Βουλκίδης ΜΜΕ, κάποιες εκ των οποίων δεν υπήρχαν. Η ΝVG έλαβε 75,000 Ευρώ από τα ξεπλυμένα χρήματα, που είχαν χρησιμοποιηθεί για δωροδοκίες καθ΄όλο το έτος 2009 ώστε να αυξηθούν οι αποδόσεις δαπανών για τα φάρμακα της Novartis και να αποκτήσουν αθέμιτο πλεονέκτημα σε ρυθμιστικά θέμετα.</w:t>
      </w:r>
    </w:p>
    <w:p w:rsidR="00781ADD" w:rsidRDefault="00781ADD" w:rsidP="00781ADD">
      <w:pPr>
        <w:spacing w:line="360" w:lineRule="auto"/>
        <w:jc w:val="both"/>
      </w:pPr>
      <w:r>
        <w:t>-Το 2012 η NVG κατέβαλε 20,000 Ευρώ ως δωροδοκία μέσω Ιατρικής Ανάπτυξης, ώστε να παρεμποδισθεί ένα φαρμακευτικό ανταγωνιστικό σκεύασμα από αντικατάσταση του Lucentis( που παρασκεύαζε η Νοvartis) από το να αποτελέσει την βασική θεραπεία για οφθαλμική χρήση.</w:t>
      </w:r>
    </w:p>
    <w:p w:rsidR="00781ADD" w:rsidRDefault="00781ADD" w:rsidP="00781ADD">
      <w:pPr>
        <w:spacing w:line="360" w:lineRule="auto"/>
        <w:jc w:val="both"/>
      </w:pPr>
      <w:r>
        <w:t>Περαιτέρω, ενώ οι άλλοι παρασκευαστές φαρμάκων είχαν μείωση στην απόδοση δαπανών από τους κρατικούς αξιωματούχους κατά την επίμαχη χρονική περίοδο λόγω της οικονομικής κρίσης, τα φάρμακα που παρασκεύαζε η Νovartis είτε κυμαίνονταν στα αυξημένα επίπεδα αποζημίωσης ή μειώνονταν πολύ λιγότερο σε σχέση με τις μειώσεις που υφίσταντο οι ανταγωνιστές τους. Κατά την εν λόγω χρονική περίοδο, το παράρτημα της Νοvartis στην Ελλάδα, έκανε καταβολές σε Έλληνες αξιωματούχους ώστε να διασφαλίσει τα επίπεδα αποζημίωσης για τα φάρμακα της Novartis, περιλαμβάνοντας τα Exelon, Tasigna, Ilaris, Xolair, Menveo, Extavia, Gilenya, Exforge, Signifor, Tobi Podhaler, Jakani, Bexsero και Votubia. Για παράδειγμα:</w:t>
      </w:r>
    </w:p>
    <w:p w:rsidR="00781ADD" w:rsidRDefault="00781ADD" w:rsidP="00781ADD">
      <w:pPr>
        <w:spacing w:line="360" w:lineRule="auto"/>
        <w:jc w:val="both"/>
      </w:pPr>
      <w:r>
        <w:t>-To 2014, η ΝVG κατέβαλε 53,000 Ευρώ ώστε να αυξηθεί η τιμή του Εxelon, ενός φαρμάκου παρασκευασθένυος από την Novartis για θεραπεία της νόσου Alzheimer, από 90% σε 100% αποζημίωση.</w:t>
      </w:r>
    </w:p>
    <w:p w:rsidR="00781ADD" w:rsidRDefault="00BE04D9" w:rsidP="00781ADD">
      <w:pPr>
        <w:spacing w:line="360" w:lineRule="auto"/>
        <w:jc w:val="both"/>
      </w:pPr>
      <w:r>
        <w:lastRenderedPageBreak/>
        <w:t xml:space="preserve">-Το 2014 η NVG κατέβαλε ποσά για δωροδοκία ώστε να επιτευχθεί </w:t>
      </w:r>
      <w:r w:rsidR="00781ADD">
        <w:t xml:space="preserve"> ανώτερο καθεστώς τιμολόγησης σε προϊόντα της Novartis όπως τα Xoterna Breezhaler, Tovanor Breezhaler, Seebri Breezhaler, Ultibro Breezahaler, Tasigna, Tobi Podhaler, Optaflu, Onbrez Breezhaler, Jakavi και Signifor.</w:t>
      </w:r>
    </w:p>
    <w:p w:rsidR="00781ADD" w:rsidRDefault="00781ADD" w:rsidP="00781ADD">
      <w:pPr>
        <w:spacing w:line="360" w:lineRule="auto"/>
        <w:jc w:val="both"/>
      </w:pPr>
      <w:r>
        <w:t>E</w:t>
      </w:r>
      <w:r w:rsidR="00BE04D9">
        <w:t>κτός από τιδ δωροδοκίες</w:t>
      </w:r>
      <w:r>
        <w:t xml:space="preserve"> κρατικών αξιωματούχων με χρήματα που ξεπλέν</w:t>
      </w:r>
      <w:r w:rsidR="00BE04D9">
        <w:t>ον</w:t>
      </w:r>
      <w:r>
        <w:t xml:space="preserve">ταν μέσω εταιριών ΜΜΕ και διαφημιστικών εταιριών, η ΝVG δωροδοκούσε αξιωματούχους με το πρόσχημα καταβολών σε μη κερδοσκοπικές οργανώσεις, συμβουλευτικές εταιρίες και άλλους οργανισμούς, που ανήκαν ή διοικούνταν από Έλληνες κρατικούς αξιωματούχους, συμπεριλαμβανομένων κρατικών αξιωματούχων σε ελληνικούς φορείς ιατρικής περίθαλψης. Η Novartis γνώριζε και επιδοκίμαζε τις πληρωμές σε αυτούς τους οργανισμούς. Για παράδειγμα το 2013 και το 2014 η ΝVG κατέβαλε 45,000 Ευρώ στην Ελληνική Οφθαλμολογική Εταιρία. </w:t>
      </w:r>
      <w:r w:rsidR="00BE04D9">
        <w:t xml:space="preserve">Μέσω των ποσών των δωροδοκιών, εξασφαλιζόταν επιρροή </w:t>
      </w:r>
      <w:r>
        <w:t xml:space="preserve"> επιρροή του ώστε να διασφαλ</w:t>
      </w:r>
      <w:r w:rsidR="00BE04D9">
        <w:t>ισθεί</w:t>
      </w:r>
      <w:r>
        <w:t xml:space="preserve"> ότι το Lucentis, ένα σκεύασμα της Novartis, θα λάβει αυξημένη τιμή στην Ελλάδα.</w:t>
      </w:r>
    </w:p>
    <w:p w:rsidR="00781ADD" w:rsidRDefault="00781ADD" w:rsidP="00781ADD">
      <w:pPr>
        <w:spacing w:line="360" w:lineRule="auto"/>
        <w:jc w:val="both"/>
      </w:pPr>
      <w:r>
        <w:t>Περίπου από το έτος 2008 έως το 2014, η NVG μέσω των απασχολούμενων σε αυτή και των μεσιτών, παρείχε χρηματικά ποσά και άλλα αντικείμενα αξίας σε δημόσια νοσοκομεία, περιλαμβανομένων ιατρών και άλλων παρόχων υγείας που διορίσθηκαν στην Ελλάδα. Οι πληρωμές τοις μετρητοίς της NVG και τα λοιπά αντικείμενα αξία προοριζόντουσαν να επηρεάσουν τους κρατικούς αξιωματούχους να συνταγογραφούν φάρμακα της Νοvartis, να παρέχουν επίσημους καταλόγους των νοσοκομείων και να χρησιμοποιήσουν την επιρροή τους ώστε η Novartis να αποκτήσει αθέμιτο επιχειρηματικό πλεονέκτημα.</w:t>
      </w:r>
    </w:p>
    <w:p w:rsidR="00781ADD" w:rsidRDefault="00781ADD" w:rsidP="00781ADD">
      <w:pPr>
        <w:spacing w:line="360" w:lineRule="auto"/>
        <w:jc w:val="both"/>
      </w:pPr>
      <w:r>
        <w:t xml:space="preserve">Η ΝVG συγκάλυπτε τις παράνομες πληρωμές (δωροδοκίες) με πολλούς τρόπους. Αρχικά, η ΝVG ανέθετε την ψευδή ΦΑΣΗ 4 κλινικών δοκιμών σε νοσοκομεία ώστε να επηρεάσει τα νοσοκομεία και τους γιατρούς στην συνταγογράφηση φαρμάκων της Novartis. H NVG </w:t>
      </w:r>
      <w:r w:rsidR="00BE04D9">
        <w:t>ε</w:t>
      </w:r>
      <w:r>
        <w:t>πέλεγε τα νοσοκομεία και τους ιατρούς με βάση την αξιολόγηση των επιπέδων συνταγογράφησης. Η ψευδής ΦΑΣΗ 4 των κλινικών δοκιμών  σκοπό είχε να επηρεάσει τα νοσοκομεία και τους ιατρούς ως προς την συνταγογράφηση φαρμάκων της Novartis στο μέλλον.Για παράδειγμα:</w:t>
      </w:r>
    </w:p>
    <w:p w:rsidR="00781ADD" w:rsidRDefault="00781ADD" w:rsidP="00781ADD">
      <w:pPr>
        <w:spacing w:line="360" w:lineRule="auto"/>
        <w:jc w:val="both"/>
      </w:pPr>
      <w:r>
        <w:t xml:space="preserve">-To 2009 και το 2010, η NVG κατέβαλε σε δημόσια νοσοκομεία στην Ελλάδα 1.319.000 Ευρώ για την διεύθυνση των κλινικών δοκιμών της ψευδούς ΦΑΣΗΣ 4 για διάφορα προϊόντα της Novartis όπως τα Extavia, Extelon Patch, Exforge, Foradil, Galvus, Eucreas, Xolair και Trileptal. Η ΝVG υπολόγιζε την οικονομική απόδοση αυτών των κλινικών δοκιμών </w:t>
      </w:r>
      <w:r>
        <w:lastRenderedPageBreak/>
        <w:t>περίπου στα 3.355.830 Ευρώ. Η ΝVG κατέβαλε 100.000 Ευρώ σε ανώτατους ιατρούς μέσω της δοκιμής του EXPLOIT, μίας ψευδούς κλινική δοκιμής. Το τμήμα της Novartis στην Ελλάδα κατένειμε το ποσό των 100.000 Ευρώ μεταξύ 100 ανώτατων ιατρών  με βάση παρελθούσες συνταγογραφήσεις ως κίνητρα για μελλοντικές συνταγογαρφήσεις προϊόντων της Novartis στην Ελλάδα.</w:t>
      </w:r>
    </w:p>
    <w:p w:rsidR="00781ADD" w:rsidRDefault="00781ADD" w:rsidP="00781ADD">
      <w:pPr>
        <w:spacing w:line="360" w:lineRule="auto"/>
        <w:jc w:val="both"/>
      </w:pPr>
      <w:r>
        <w:t>Περίπου από τον Οκτώβριο του 2010 έως και τον Ιανουάριο του 2011, η ΝVG πραγματοποίησε 534 καταβολές συνολικά πάνω από 752,228 Ευρώ σε γιατρούς σε δημόσια νοσοκομεία επί σκοπώ διεύθυνσης των κλινικών δοκιμών της ΦΑΣΗΣ 4 για τα  Εxforge, Galvus, Rasilez, Exelon και άλλα φάρμακα.</w:t>
      </w:r>
    </w:p>
    <w:p w:rsidR="00781ADD" w:rsidRDefault="00781ADD" w:rsidP="00781ADD">
      <w:pPr>
        <w:spacing w:line="360" w:lineRule="auto"/>
        <w:jc w:val="both"/>
      </w:pPr>
      <w:r>
        <w:t>Το 2011 η ΝVG πλήρωσε σε άλλους 44 ιδιώτες γιατρούς ένα σύνολο 87,630 Ευρώ για να διευθύνουν τις κλινικές δοκιμές της ψευδούς ΦΑΣΗΣ 4 για το Onbrez.</w:t>
      </w:r>
    </w:p>
    <w:p w:rsidR="00781ADD" w:rsidRDefault="00781ADD" w:rsidP="00781ADD">
      <w:pPr>
        <w:spacing w:line="360" w:lineRule="auto"/>
        <w:jc w:val="both"/>
      </w:pPr>
      <w:r>
        <w:t>To 2012, η ΝVG κατέβαλε σε δημόσια νοσοκομεία το ποσό των 400,000 Ευρώ για να διευθύνουν τις κλινικές δοκιμές της ΦΑΣΗΣ 4 του Gilenya. Η ΝVG υπολόγιζε την οικονομική απόδοση περίπου στα 1,028,000 Ευρώ.</w:t>
      </w:r>
    </w:p>
    <w:p w:rsidR="00781ADD" w:rsidRDefault="00781ADD" w:rsidP="00781ADD">
      <w:pPr>
        <w:spacing w:line="360" w:lineRule="auto"/>
        <w:jc w:val="both"/>
      </w:pPr>
      <w:r>
        <w:t>Mεταξύ της 12 Ιανουαρίου του 2012 και της 29 Νοεμβρίου του 2012, η NVG πραγματοποίησε τουλάχιστον 221 πληρωμές σε 212 γιατρούς συνολικά 338,847.94 Ευρώ για να διευθύνουν τις κλινικές δοκιμές της ΦΑΣΗΣ 4 για μία ποικιλία φαρμάκων της Novartis, όπως τα Affinitort, Cubicin, Diovan, Exelon, Exforge, Gilvec, Ilaris, Lucentis, Neoral, Rasilez, Stalevol, Tasigna και Xolair.</w:t>
      </w:r>
    </w:p>
    <w:p w:rsidR="00781ADD" w:rsidRDefault="00781ADD" w:rsidP="00781ADD">
      <w:pPr>
        <w:spacing w:line="360" w:lineRule="auto"/>
        <w:jc w:val="both"/>
      </w:pPr>
      <w:r>
        <w:t xml:space="preserve">Δεύτερον, η ΝVG έκανε πληρωμές σε γιατρούς και διοικητές νοσοκομείων που διοριζόντουσαν για να συμμετέχουν σε διεθνή συνέδρια, σεμινάρια και άλλα γεγονότα, μαζί με πολυτελή διαμονή, γεύματα και ψυχαγωγία.Η ΝVG επέλεγε γιατρούς και διοικητές βάσει προηγηθεισών συνταγογραφήσεων και την δυναμική για καίριες μελλοντικές συνταγογραφήσεις. Για παράδειγμα, το 2008 και το 2009, η Νοvartis κατέβαλε 2,998,000 Ευρώ σε ιατρούς που είχαν προσληφθεί σε δημόσια νοσοκομεία για παρακολούθηση εθνικών και διεθνών συνεδρίων. Αυτές οι πληρωμές σκοπό είχαν να επηρεάσουν τους γιατρούς ως προς την συνταγογράφηση φαρμάκων της Novartis όπως τα Aclasta, Diovan Exelon Patch, Exforge, Extavia, Foradil, Galvus, Eucreas, Onbrez Breezhaler, Stalevo, Trileptal και Xolair. Η ΝVG υπολόγιζε την οικονομική απόδοση περίπου στα 37,288,810 Ευρώ. Eπιπλέον, το 2011 η Novartis κατέβαλε 22,800 Ευρώ σε ιατρούς σε δημόσια νοσοκομεία για παρακολούθηση του Εθνικού Συνεδρίου Καρδιοπάθειας, του Συνεδρίου Παγκοσμίου Αsthma και COPD και του Σεμιναρίου Ευρωπαϊκής Έρευνας. Αυτές οι πληρωμές σκοπό είχαν </w:t>
      </w:r>
      <w:r>
        <w:lastRenderedPageBreak/>
        <w:t>να επηρεάσουν τους γιατρούς ως προς την συνταγογράφηση του φαρμάκου της Novartis Onbrez.</w:t>
      </w:r>
    </w:p>
    <w:p w:rsidR="00781ADD" w:rsidRDefault="00781ADD" w:rsidP="00781ADD">
      <w:pPr>
        <w:spacing w:line="360" w:lineRule="auto"/>
        <w:jc w:val="both"/>
      </w:pPr>
      <w:r>
        <w:t>Tρίτον, η ΝVG πλήρωσε εκατομμύρια Ευρώ σε γιατρούς σε δημόσια νοσοκομεία ως έξοδα συμβουλών, αμοιβές, δωρεές, έξοδα διαλέξεων, έξοδα γνωμοδότησης, ώστε να επηρεάσουν αυτούς και τους συνεργάτες τους ως προς την συνταγογράφηση φαρμάκων της Novartis. Για παράδειγμα, το 2009 η ΝVG κατέβαλε τουλάχιστον 595,000 Ευρώ σε γιατρούς σε δημόσια νοσοκομεία στην Ελλάδα προκειμένου να επηρεάσουν τους γιατρούς ως προς την συνταγογράφηση του φαρμάκων της Novartis όπως τα Extavia, Exelon Patch, Exforge, Aclasta, Galvus, Eucreas, Xolair, Stalevo, Trileptal και Foradil. Η ΝVG υπολόγιζε την οικονομική απόδοση περίπου στα 6,073,600 Ευρώ.</w:t>
      </w:r>
    </w:p>
    <w:p w:rsidR="00781ADD" w:rsidRDefault="00781ADD" w:rsidP="00781ADD">
      <w:pPr>
        <w:spacing w:line="360" w:lineRule="auto"/>
        <w:jc w:val="both"/>
      </w:pPr>
      <w:r>
        <w:t>Tέταρτον, η NVG  (μέσω του τμήματος Marketing) συνέταξε ψευδή ερωτηματολόγια ασθενών για να συγκαλύψει πληρωμές σε γιατρούς σε δημόσια νοσοκομεία με σκοπό την αύξηση συνταγών για τα προϊόντα της.  Η NVG παρείχε στους γιατρούς τα ερωτηματολόγια των ασθενών και πλήρωνε τους γιατρούς για κάθε ερωτηματολόγιο που επέστρεφαν. Για παράδειγμα, το 2009, η NVG κατέβαλε 3,285,000 Ευρώ σε γιατρούς που επέστρεψαν ερωτηματολόγια σε σχέση με συγκεκριμένα φάρμακα της εταιρίας, όπως τα Diovan, Rasilez, Exelon Patch, Exforge, Extavia και Stalevo. Η ΝVG υπολόγισε την οικονομική απόδοση από αυτές τις πληρωμές στα 19,633,700 Ευρώ.</w:t>
      </w:r>
    </w:p>
    <w:p w:rsidR="00781ADD" w:rsidRDefault="00781ADD" w:rsidP="00781ADD">
      <w:pPr>
        <w:spacing w:line="360" w:lineRule="auto"/>
        <w:jc w:val="both"/>
      </w:pPr>
      <w:r>
        <w:t>Πέμπτον, η NVG κατέβαλε χρήματα σε γιατρούς σε δημόσια νοσοκομεία ώστε να διευθύνουν ψευδείς θεματικές ομάδες. Η NVG επέλεγε τους γιατρούς βάσει προηγηθεισών συνταγογραφήσεων ως κίνητρα για να συνταγογραφούν προϊόντα της Novartis στο μέλλον και να πείσουν ιατρούς με χαμηλότερες συνταγογραφήσεις να συνταγογραφήσουν στο μέλλον. Για παράδειγμα το 2009 η Novartis πλήρωσε το λιγότερο 1,101,000 Ευρώ σε γιατρούς με υψηλό ποσοστό συνταγογραφήσεων στην Ελλάδα για να αυξήσουν μέσω συνταγών την πώληση προϊόντων της Novartis, όπως τα Diovan, Exelon Patch, Exforge, Foradil, Gavlus, Eucreas και Xolair. Η ΝVG υπολόγισε την οικονομική απόδοση από αυτές τις πληρωμές στα 7,849,000 Ευρώ.</w:t>
      </w:r>
    </w:p>
    <w:p w:rsidR="00781ADD" w:rsidRDefault="00781ADD" w:rsidP="00781ADD">
      <w:pPr>
        <w:spacing w:line="360" w:lineRule="auto"/>
        <w:jc w:val="both"/>
      </w:pPr>
      <w:r>
        <w:t xml:space="preserve">Έκτον, η NVG κατέβαλε χρήματα σε ιατρούς σε δημόσια νοσοκομεία με τον μανδύα των συμβουλευτικών εξόδων για εργασία προώθησης και marketing. Για παράδειγμα, το 2009, η Νοvartis δαπάνησε το λιγότερο 4,255,000 Ευρώ για πληρωμές σε ιατρούς ώστε να αυξηθεί η πώληση των προϊόντων της όπως τα Aclasta, Diovan, Exelon Patch, Extavia, Foradil, Galvus, Eucreas, Stalevo και Xolair. Η ΝVG υπολόγισε την οικονομική απόδοση από </w:t>
      </w:r>
      <w:r>
        <w:lastRenderedPageBreak/>
        <w:t>αυτές τις πληρωμές στα 25,166,300 Ευρώ. Στην ίδια κατεύθυνση, το 2012 η Νοvartis δαπάνησε το λιγότερο 400,000 Ευρώ σε πληρωμές σε γιατρούς για δραστηριότητες marketing και προώθησης με σκοπό την αύξηση των πωλήσεων του Onbrez. Η ΝVG υπολόγισε την οικονομική απόδοση από αυτές τις πληρωμές στα 1,270,000 Ευρώ</w:t>
      </w:r>
      <w:r w:rsidR="00AF2084">
        <w:t>.</w:t>
      </w:r>
    </w:p>
    <w:p w:rsidR="00AF2084" w:rsidRDefault="00AF2084" w:rsidP="00781ADD">
      <w:pPr>
        <w:spacing w:line="360" w:lineRule="auto"/>
        <w:jc w:val="both"/>
      </w:pPr>
      <w:r>
        <w:t xml:space="preserve">Με βάση τα προαναφερόμενα, το Τμήμα </w:t>
      </w:r>
      <w:r>
        <w:rPr>
          <w:lang w:val="en-US"/>
        </w:rPr>
        <w:t>FBI</w:t>
      </w:r>
      <w:r w:rsidRPr="00AF2084">
        <w:t xml:space="preserve"> </w:t>
      </w:r>
      <w:r>
        <w:rPr>
          <w:lang w:val="en-US"/>
        </w:rPr>
        <w:t>Newark</w:t>
      </w:r>
      <w:r w:rsidRPr="00AF2084">
        <w:t xml:space="preserve">,  </w:t>
      </w:r>
      <w:r>
        <w:rPr>
          <w:lang w:val="en-US"/>
        </w:rPr>
        <w:t>Garret</w:t>
      </w:r>
      <w:r w:rsidRPr="00AF2084">
        <w:t xml:space="preserve"> </w:t>
      </w:r>
      <w:r>
        <w:rPr>
          <w:lang w:val="en-US"/>
        </w:rPr>
        <w:t>Mountain</w:t>
      </w:r>
      <w:r w:rsidRPr="00AF2084">
        <w:t xml:space="preserve"> </w:t>
      </w:r>
      <w:r>
        <w:rPr>
          <w:lang w:val="en-US"/>
        </w:rPr>
        <w:t>RA</w:t>
      </w:r>
      <w:r w:rsidRPr="00AF2084">
        <w:t xml:space="preserve">, </w:t>
      </w:r>
      <w:r>
        <w:rPr>
          <w:lang w:val="en-US"/>
        </w:rPr>
        <w:t>squad</w:t>
      </w:r>
      <w:r w:rsidRPr="00AF2084">
        <w:t xml:space="preserve"> </w:t>
      </w:r>
      <w:r>
        <w:rPr>
          <w:lang w:val="en-US"/>
        </w:rPr>
        <w:t>GMRA</w:t>
      </w:r>
      <w:r w:rsidRPr="00AF2084">
        <w:t>-2</w:t>
      </w:r>
      <w:r>
        <w:t>, με την συμφωνία του Α</w:t>
      </w:r>
      <w:r>
        <w:rPr>
          <w:lang w:val="en-US"/>
        </w:rPr>
        <w:t>USA</w:t>
      </w:r>
      <w:r w:rsidRPr="00AF2084">
        <w:t xml:space="preserve"> </w:t>
      </w:r>
      <w:r>
        <w:rPr>
          <w:lang w:val="en-US"/>
        </w:rPr>
        <w:t>Jake</w:t>
      </w:r>
      <w:r w:rsidRPr="00AF2084">
        <w:t xml:space="preserve"> </w:t>
      </w:r>
      <w:r>
        <w:rPr>
          <w:lang w:val="en-US"/>
        </w:rPr>
        <w:t>Elberg</w:t>
      </w:r>
      <w:r w:rsidRPr="00AF2084">
        <w:t xml:space="preserve">, </w:t>
      </w:r>
      <w:r>
        <w:t xml:space="preserve">Περιφέρεια του </w:t>
      </w:r>
      <w:r>
        <w:rPr>
          <w:lang w:val="en-US"/>
        </w:rPr>
        <w:t>New</w:t>
      </w:r>
      <w:r w:rsidRPr="00AF2084">
        <w:t xml:space="preserve"> </w:t>
      </w:r>
      <w:r>
        <w:rPr>
          <w:lang w:val="en-US"/>
        </w:rPr>
        <w:t>Jersey</w:t>
      </w:r>
      <w:r w:rsidRPr="00AF2084">
        <w:t xml:space="preserve"> </w:t>
      </w:r>
      <w:r>
        <w:t xml:space="preserve">και οι εξουσιοδοτημένοι </w:t>
      </w:r>
      <w:r>
        <w:rPr>
          <w:lang w:val="en-US"/>
        </w:rPr>
        <w:t>DOJ</w:t>
      </w:r>
      <w:r>
        <w:t xml:space="preserve"> νομικοί σύμβουλοι-</w:t>
      </w:r>
      <w:r w:rsidRPr="00AF2084">
        <w:t xml:space="preserve"> </w:t>
      </w:r>
      <w:r>
        <w:t xml:space="preserve">κατήγοροι φρονούν ότι θα πρέπει να καταλογίσουν στην </w:t>
      </w:r>
      <w:r>
        <w:rPr>
          <w:lang w:val="en-US"/>
        </w:rPr>
        <w:t>NVG</w:t>
      </w:r>
      <w:r w:rsidR="00256640" w:rsidRPr="00256640">
        <w:t xml:space="preserve"> </w:t>
      </w:r>
      <w:r w:rsidR="00256640">
        <w:t>τις ακόλουθες παρανομίες</w:t>
      </w:r>
      <w:r w:rsidR="00256640" w:rsidRPr="00256640">
        <w:t xml:space="preserve">: </w:t>
      </w:r>
      <w:r w:rsidR="00256640">
        <w:rPr>
          <w:lang w:val="en-US"/>
        </w:rPr>
        <w:t>N</w:t>
      </w:r>
      <w:r w:rsidR="00256640">
        <w:t xml:space="preserve">όμος Περί Αλλοδαπών Πρακτικών Διαφθοράς, </w:t>
      </w:r>
      <w:r w:rsidR="00256640" w:rsidRPr="00256640">
        <w:t xml:space="preserve">15 </w:t>
      </w:r>
      <w:r w:rsidR="00256640">
        <w:rPr>
          <w:lang w:val="en-US"/>
        </w:rPr>
        <w:t>U</w:t>
      </w:r>
      <w:r w:rsidR="00256640" w:rsidRPr="00256640">
        <w:t>.</w:t>
      </w:r>
      <w:r w:rsidR="00256640">
        <w:rPr>
          <w:lang w:val="en-US"/>
        </w:rPr>
        <w:t>S</w:t>
      </w:r>
      <w:r w:rsidR="00256640" w:rsidRPr="00256640">
        <w:t>.</w:t>
      </w:r>
      <w:r w:rsidR="00256640">
        <w:rPr>
          <w:lang w:val="en-US"/>
        </w:rPr>
        <w:t>C</w:t>
      </w:r>
      <w:r w:rsidR="00256640" w:rsidRPr="00256640">
        <w:t xml:space="preserve"> </w:t>
      </w:r>
      <w:r w:rsidR="00256640">
        <w:t>παρ.78</w:t>
      </w:r>
      <w:r w:rsidR="00256640">
        <w:rPr>
          <w:lang w:val="en-US"/>
        </w:rPr>
        <w:t>dd</w:t>
      </w:r>
      <w:r w:rsidR="00256640" w:rsidRPr="00256640">
        <w:t xml:space="preserve">-1, </w:t>
      </w:r>
      <w:r w:rsidR="00256640">
        <w:rPr>
          <w:lang w:val="en-US"/>
        </w:rPr>
        <w:t>et</w:t>
      </w:r>
      <w:r w:rsidR="00256640" w:rsidRPr="00256640">
        <w:t xml:space="preserve"> </w:t>
      </w:r>
      <w:r w:rsidR="00256640">
        <w:rPr>
          <w:lang w:val="en-US"/>
        </w:rPr>
        <w:t>seq</w:t>
      </w:r>
      <w:r w:rsidR="00256640" w:rsidRPr="00256640">
        <w:t xml:space="preserve">; </w:t>
      </w:r>
      <w:r w:rsidR="00256640">
        <w:t xml:space="preserve">Συνωμοσία, 18 </w:t>
      </w:r>
      <w:r w:rsidR="00256640">
        <w:rPr>
          <w:lang w:val="en-US"/>
        </w:rPr>
        <w:t>U</w:t>
      </w:r>
      <w:r w:rsidR="00256640" w:rsidRPr="00256640">
        <w:t>.</w:t>
      </w:r>
      <w:r w:rsidR="00256640">
        <w:rPr>
          <w:lang w:val="en-US"/>
        </w:rPr>
        <w:t>S</w:t>
      </w:r>
      <w:r w:rsidR="00256640" w:rsidRPr="00256640">
        <w:t>.</w:t>
      </w:r>
      <w:r w:rsidR="00256640">
        <w:rPr>
          <w:lang w:val="en-US"/>
        </w:rPr>
        <w:t>C</w:t>
      </w:r>
      <w:r w:rsidR="00256640" w:rsidRPr="00256640">
        <w:t xml:space="preserve">. </w:t>
      </w:r>
      <w:r w:rsidR="00256640">
        <w:t xml:space="preserve">παρ.371, Απάτη, 18 U.S.C. παρ.1341, Υπεξαίρεση </w:t>
      </w:r>
      <w:r w:rsidR="00256640" w:rsidRPr="00256640">
        <w:t xml:space="preserve">18 </w:t>
      </w:r>
      <w:r w:rsidR="00256640">
        <w:rPr>
          <w:lang w:val="en-US"/>
        </w:rPr>
        <w:t>U</w:t>
      </w:r>
      <w:r w:rsidR="00256640" w:rsidRPr="00256640">
        <w:t>.</w:t>
      </w:r>
      <w:r w:rsidR="00256640">
        <w:rPr>
          <w:lang w:val="en-US"/>
        </w:rPr>
        <w:t>S</w:t>
      </w:r>
      <w:r w:rsidR="00256640" w:rsidRPr="00256640">
        <w:t>.</w:t>
      </w:r>
      <w:r w:rsidR="00256640">
        <w:rPr>
          <w:lang w:val="en-US"/>
        </w:rPr>
        <w:t>C</w:t>
      </w:r>
      <w:r w:rsidR="00256640" w:rsidRPr="00256640">
        <w:t xml:space="preserve">. </w:t>
      </w:r>
      <w:r w:rsidR="00256640">
        <w:t>παρ.1343, Συνωμοσία απάτης και υπεξαίρεσης, 18</w:t>
      </w:r>
      <w:r w:rsidR="00256640" w:rsidRPr="00256640">
        <w:t xml:space="preserve"> </w:t>
      </w:r>
      <w:r w:rsidR="00256640">
        <w:rPr>
          <w:lang w:val="en-US"/>
        </w:rPr>
        <w:t>U</w:t>
      </w:r>
      <w:r w:rsidR="00256640" w:rsidRPr="00256640">
        <w:t>.</w:t>
      </w:r>
      <w:r w:rsidR="00256640">
        <w:rPr>
          <w:lang w:val="en-US"/>
        </w:rPr>
        <w:t>S</w:t>
      </w:r>
      <w:r w:rsidR="00256640" w:rsidRPr="00256640">
        <w:t>.</w:t>
      </w:r>
      <w:r w:rsidR="00256640">
        <w:rPr>
          <w:lang w:val="en-US"/>
        </w:rPr>
        <w:t>C</w:t>
      </w:r>
      <w:r w:rsidR="00256640" w:rsidRPr="00256640">
        <w:t xml:space="preserve">. </w:t>
      </w:r>
      <w:r w:rsidR="00256640">
        <w:t xml:space="preserve">παρ.1349, </w:t>
      </w:r>
      <w:r w:rsidR="00256640">
        <w:rPr>
          <w:lang w:val="en-US"/>
        </w:rPr>
        <w:t>Travel</w:t>
      </w:r>
      <w:r w:rsidR="00256640" w:rsidRPr="00256640">
        <w:t xml:space="preserve"> </w:t>
      </w:r>
      <w:r w:rsidR="00256640">
        <w:rPr>
          <w:lang w:val="en-US"/>
        </w:rPr>
        <w:t>Act</w:t>
      </w:r>
      <w:r w:rsidR="00256640" w:rsidRPr="00256640">
        <w:t>, 18</w:t>
      </w:r>
      <w:r w:rsidR="00256640">
        <w:t xml:space="preserve"> </w:t>
      </w:r>
      <w:r w:rsidR="00256640">
        <w:rPr>
          <w:lang w:val="en-US"/>
        </w:rPr>
        <w:t>U</w:t>
      </w:r>
      <w:r w:rsidR="00256640" w:rsidRPr="00256640">
        <w:t>.</w:t>
      </w:r>
      <w:r w:rsidR="00256640">
        <w:rPr>
          <w:lang w:val="en-US"/>
        </w:rPr>
        <w:t>S</w:t>
      </w:r>
      <w:r w:rsidR="00256640" w:rsidRPr="00256640">
        <w:t>.</w:t>
      </w:r>
      <w:r w:rsidR="00256640">
        <w:rPr>
          <w:lang w:val="en-US"/>
        </w:rPr>
        <w:t>C</w:t>
      </w:r>
      <w:r w:rsidR="00256640" w:rsidRPr="00256640">
        <w:t xml:space="preserve">. </w:t>
      </w:r>
      <w:r w:rsidR="00256640">
        <w:t xml:space="preserve">παρ.1952,Ξέπλυμα Χρήματος, 18 </w:t>
      </w:r>
      <w:r w:rsidR="00256640">
        <w:rPr>
          <w:lang w:val="en-US"/>
        </w:rPr>
        <w:t>U</w:t>
      </w:r>
      <w:r w:rsidR="00256640" w:rsidRPr="00256640">
        <w:t>.</w:t>
      </w:r>
      <w:r w:rsidR="00256640">
        <w:rPr>
          <w:lang w:val="en-US"/>
        </w:rPr>
        <w:t>S</w:t>
      </w:r>
      <w:r w:rsidR="00256640" w:rsidRPr="00256640">
        <w:t>.</w:t>
      </w:r>
      <w:r w:rsidR="00256640">
        <w:rPr>
          <w:lang w:val="en-US"/>
        </w:rPr>
        <w:t>C</w:t>
      </w:r>
      <w:r w:rsidR="00256640" w:rsidRPr="00256640">
        <w:t xml:space="preserve">. </w:t>
      </w:r>
      <w:r w:rsidR="00256640">
        <w:t xml:space="preserve">παρ.1956, 1957 και Συνωμοσία για Ξέπλυμα Χρήματος, 18 </w:t>
      </w:r>
      <w:r w:rsidR="00256640">
        <w:rPr>
          <w:lang w:val="en-US"/>
        </w:rPr>
        <w:t>U</w:t>
      </w:r>
      <w:r w:rsidR="00256640" w:rsidRPr="00256640">
        <w:t>.</w:t>
      </w:r>
      <w:r w:rsidR="00256640">
        <w:rPr>
          <w:lang w:val="en-US"/>
        </w:rPr>
        <w:t>S</w:t>
      </w:r>
      <w:r w:rsidR="00256640" w:rsidRPr="00256640">
        <w:t>.</w:t>
      </w:r>
      <w:r w:rsidR="00256640">
        <w:rPr>
          <w:lang w:val="en-US"/>
        </w:rPr>
        <w:t>C</w:t>
      </w:r>
      <w:r w:rsidR="00256640" w:rsidRPr="00256640">
        <w:t xml:space="preserve">. </w:t>
      </w:r>
      <w:r w:rsidR="00256640">
        <w:t>παρ.1956.</w:t>
      </w:r>
    </w:p>
    <w:p w:rsidR="00256640" w:rsidRPr="00256640" w:rsidRDefault="00256640" w:rsidP="00781ADD">
      <w:pPr>
        <w:spacing w:line="360" w:lineRule="auto"/>
        <w:jc w:val="both"/>
      </w:pPr>
      <w:r>
        <w:t>Παρατήρηση</w:t>
      </w:r>
      <w:r w:rsidRPr="00256640">
        <w:t xml:space="preserve">: </w:t>
      </w:r>
      <w:r>
        <w:t xml:space="preserve">Όλες οι πληροφορίες που παρέχονται με το παρόν προωθήθηκε στο </w:t>
      </w:r>
      <w:r>
        <w:rPr>
          <w:lang w:val="en-US"/>
        </w:rPr>
        <w:t>SEC</w:t>
      </w:r>
      <w:r w:rsidRPr="00256640">
        <w:t xml:space="preserve"> </w:t>
      </w:r>
      <w:r>
        <w:t xml:space="preserve">και στο </w:t>
      </w:r>
      <w:r>
        <w:rPr>
          <w:lang w:val="en-US"/>
        </w:rPr>
        <w:t>FBI</w:t>
      </w:r>
      <w:r w:rsidRPr="00256640">
        <w:t xml:space="preserve"> </w:t>
      </w:r>
      <w:r>
        <w:t xml:space="preserve">μέσω </w:t>
      </w:r>
      <w:r w:rsidR="00910A23">
        <w:t>αναφοράς για καταγγελλόμενες παραβιάσεις και υπό αυτό το πρίσμα πρέπει να εκτιμηθούν.</w:t>
      </w:r>
    </w:p>
    <w:p w:rsidR="00AB7D17" w:rsidRDefault="00AB7D17" w:rsidP="00DA4EB8">
      <w:pPr>
        <w:spacing w:line="360" w:lineRule="auto"/>
        <w:jc w:val="both"/>
      </w:pPr>
    </w:p>
    <w:p w:rsidR="00AB7D17" w:rsidRDefault="00AB7D17" w:rsidP="00DA4EB8">
      <w:pPr>
        <w:spacing w:line="360" w:lineRule="auto"/>
        <w:jc w:val="both"/>
      </w:pPr>
    </w:p>
    <w:p w:rsidR="00DA4EB8" w:rsidRDefault="00DA4EB8" w:rsidP="00910A23">
      <w:pPr>
        <w:spacing w:line="360" w:lineRule="auto"/>
        <w:jc w:val="both"/>
      </w:pPr>
      <w:r>
        <w:t xml:space="preserve">                                                                                   </w:t>
      </w:r>
    </w:p>
    <w:p w:rsidR="00DA4EB8" w:rsidRDefault="00DA4EB8" w:rsidP="00DA4EB8">
      <w:pPr>
        <w:spacing w:line="360" w:lineRule="auto"/>
        <w:jc w:val="both"/>
      </w:pPr>
    </w:p>
    <w:p w:rsidR="00DA4EB8" w:rsidRDefault="00DA4EB8" w:rsidP="00DA4EB8">
      <w:pPr>
        <w:spacing w:line="360" w:lineRule="auto"/>
        <w:jc w:val="both"/>
      </w:pPr>
      <w:r>
        <w:t xml:space="preserve">                                                                                                Νομική Υπηρεσία</w:t>
      </w:r>
    </w:p>
    <w:p w:rsidR="00DA4EB8" w:rsidRDefault="00DA4EB8" w:rsidP="00DA4EB8">
      <w:pPr>
        <w:spacing w:line="360" w:lineRule="auto"/>
        <w:jc w:val="both"/>
      </w:pPr>
      <w:r>
        <w:t xml:space="preserve">                                                     </w:t>
      </w:r>
      <w:r w:rsidR="00910A23">
        <w:t xml:space="preserve">                        </w:t>
      </w:r>
      <w:r>
        <w:t xml:space="preserve"> Πρεσβεία Ηνωμένων Πολιτειών, Αθήνα</w:t>
      </w:r>
      <w:r w:rsidR="00910A23">
        <w:t>, Ελλάδα</w:t>
      </w:r>
    </w:p>
    <w:p w:rsidR="00910A23" w:rsidRDefault="00910A23" w:rsidP="00DA4EB8">
      <w:pPr>
        <w:spacing w:line="360" w:lineRule="auto"/>
        <w:jc w:val="both"/>
      </w:pPr>
      <w:r>
        <w:t xml:space="preserve">                                                                                          Αριστείδης Παπαδάκος</w:t>
      </w:r>
    </w:p>
    <w:p w:rsidR="00DA4EB8" w:rsidRDefault="00DA4EB8" w:rsidP="00DA4EB8">
      <w:pPr>
        <w:spacing w:line="360" w:lineRule="auto"/>
        <w:jc w:val="both"/>
      </w:pPr>
      <w:r>
        <w:t xml:space="preserve">                                                                                                              </w:t>
      </w:r>
    </w:p>
    <w:p w:rsidR="00DA4EB8" w:rsidRDefault="00DA4EB8" w:rsidP="00DA4EB8">
      <w:pPr>
        <w:spacing w:line="360" w:lineRule="auto"/>
        <w:jc w:val="both"/>
      </w:pPr>
    </w:p>
    <w:p w:rsidR="001A3F3A" w:rsidRDefault="00DA4EB8" w:rsidP="00DA4EB8">
      <w:pPr>
        <w:spacing w:line="360" w:lineRule="auto"/>
        <w:jc w:val="both"/>
      </w:pPr>
      <w:r>
        <w:t xml:space="preserve">                                                                         </w:t>
      </w:r>
    </w:p>
    <w:sectPr w:rsidR="001A3F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B8"/>
    <w:rsid w:val="000212A8"/>
    <w:rsid w:val="001A3F3A"/>
    <w:rsid w:val="00256640"/>
    <w:rsid w:val="00781ADD"/>
    <w:rsid w:val="00910A23"/>
    <w:rsid w:val="00AB7D17"/>
    <w:rsid w:val="00AF2084"/>
    <w:rsid w:val="00BE04D9"/>
    <w:rsid w:val="00D02A00"/>
    <w:rsid w:val="00DA4E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3944</Words>
  <Characters>21303</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dc:creator>
  <cp:lastModifiedBy>ΚΩΣΤΑΣ</cp:lastModifiedBy>
  <cp:revision>2</cp:revision>
  <dcterms:created xsi:type="dcterms:W3CDTF">2018-11-28T07:33:00Z</dcterms:created>
  <dcterms:modified xsi:type="dcterms:W3CDTF">2018-11-28T07:33:00Z</dcterms:modified>
</cp:coreProperties>
</file>