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A5" w:rsidRPr="00A20477" w:rsidRDefault="00C04F05" w:rsidP="004567C7">
      <w:pPr>
        <w:rPr>
          <w:rFonts w:cs="Arial"/>
          <w:szCs w:val="20"/>
          <w:lang w:val="el-GR"/>
        </w:rPr>
      </w:pPr>
      <w:r>
        <w:rPr>
          <w:rFonts w:cs="Arial"/>
          <w:noProof/>
          <w:szCs w:val="20"/>
          <w:lang w:val="el-GR" w:eastAsia="el-GR"/>
        </w:rPr>
        <w:pict>
          <v:rect id="Rectangle 13" o:spid="_x0000_s1026" style="position:absolute;margin-left:-27.95pt;margin-top:-12.95pt;width:811.3pt;height:564.15pt;z-index:2516720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7yJQIAAEEEAAAOAAAAZHJzL2Uyb0RvYy54bWysU9uO0zAQfUfiHyy/0yRt09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">
            <w10:wrap anchorx="margin"/>
          </v:rect>
        </w:pict>
      </w:r>
      <w:r>
        <w:rPr>
          <w:rFonts w:cs="Arial"/>
          <w:noProof/>
          <w:szCs w:val="20"/>
          <w:lang w:val="el-GR" w:eastAsia="el-GR"/>
        </w:rPr>
        <w:pict>
          <v:rect id="Rectangle 14" o:spid="_x0000_s1105" style="position:absolute;margin-left:-23.8pt;margin-top:-9.9pt;width:803.15pt;height:82.55pt;z-index:251673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" fillcolor="#548dd4 [1951]" stroked="f">
            <v:fill color2="#dbe5f1 [660]" rotate="t" focus="100%" type="gradient"/>
            <w10:wrap anchorx="margin"/>
          </v:rect>
        </w:pict>
      </w:r>
      <w:proofErr w:type="spellStart"/>
      <w:r w:rsidR="004214C7" w:rsidRPr="00A428D4">
        <w:rPr>
          <w:rFonts w:cs="Arial"/>
          <w:szCs w:val="20"/>
          <w:lang w:val="el-GR"/>
        </w:rPr>
        <w:t>χχχχχχ</w:t>
      </w:r>
      <w:r w:rsidR="00295CAE" w:rsidRPr="00A20477">
        <w:rPr>
          <w:rFonts w:cs="Arial"/>
          <w:szCs w:val="20"/>
          <w:lang w:val="el-GR"/>
        </w:rPr>
        <w:t>x</w:t>
      </w:r>
      <w:proofErr w:type="spellEnd"/>
    </w:p>
    <w:p w:rsidR="006F4D85" w:rsidRPr="00A20477" w:rsidRDefault="006F4D85" w:rsidP="004567C7">
      <w:pPr>
        <w:rPr>
          <w:rFonts w:cs="Arial"/>
          <w:szCs w:val="20"/>
          <w:lang w:val="el-GR"/>
        </w:rPr>
      </w:pPr>
    </w:p>
    <w:p w:rsidR="006F4D85" w:rsidRPr="00A20477" w:rsidRDefault="006F4D85" w:rsidP="004567C7">
      <w:pPr>
        <w:rPr>
          <w:rFonts w:cs="Arial"/>
          <w:szCs w:val="20"/>
          <w:lang w:val="el-GR"/>
        </w:rPr>
      </w:pPr>
    </w:p>
    <w:p w:rsidR="006F4D85" w:rsidRPr="00A20477" w:rsidRDefault="006F4D85" w:rsidP="004567C7">
      <w:pPr>
        <w:rPr>
          <w:rFonts w:cs="Arial"/>
          <w:szCs w:val="20"/>
          <w:lang w:val="el-GR"/>
        </w:rPr>
      </w:pPr>
    </w:p>
    <w:p w:rsidR="006F4D85" w:rsidRPr="00A20477" w:rsidRDefault="006F4D85" w:rsidP="004567C7">
      <w:pPr>
        <w:rPr>
          <w:rFonts w:cs="Arial"/>
          <w:szCs w:val="20"/>
          <w:lang w:val="el-GR"/>
        </w:rPr>
      </w:pPr>
    </w:p>
    <w:p w:rsidR="006F4D85" w:rsidRPr="00A20477" w:rsidRDefault="006F4D85" w:rsidP="004567C7">
      <w:pPr>
        <w:rPr>
          <w:rFonts w:cs="Arial"/>
          <w:szCs w:val="20"/>
          <w:lang w:val="el-GR"/>
        </w:rPr>
      </w:pPr>
    </w:p>
    <w:p w:rsidR="006F4D85" w:rsidRPr="00A20477" w:rsidRDefault="00C04F05" w:rsidP="004567C7">
      <w:pPr>
        <w:rPr>
          <w:rFonts w:cs="Arial"/>
          <w:szCs w:val="20"/>
          <w:lang w:val="el-GR"/>
        </w:rPr>
      </w:pPr>
      <w:r>
        <w:rPr>
          <w:rFonts w:cs="Arial"/>
          <w:noProof/>
          <w:szCs w:val="20"/>
          <w:lang w:val="el-GR" w:eastAsia="el-GR"/>
        </w:rPr>
        <w:pict>
          <v:rect id="Rectangle 19" o:spid="_x0000_s1104" style="position:absolute;margin-left:-23.05pt;margin-top:3.95pt;width:803.15pt;height:339.85pt;z-index:2516782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" fillcolor="#95b3d7 [1940]" stroked="f">
            <v:fill color2="#f2f2f2 [3052]" rotate="t" angle="135" focus="100%" type="gradient"/>
            <w10:wrap anchorx="margin"/>
          </v:rect>
        </w:pict>
      </w:r>
    </w:p>
    <w:p w:rsidR="00BE42BC" w:rsidRPr="00A20477" w:rsidRDefault="00C04F05">
      <w:pPr>
        <w:spacing w:after="200" w:line="276" w:lineRule="auto"/>
        <w:rPr>
          <w:rFonts w:cs="Arial"/>
          <w:szCs w:val="20"/>
          <w:lang w:val="el-GR"/>
        </w:rPr>
      </w:pPr>
      <w:r>
        <w:rPr>
          <w:rFonts w:cs="Arial"/>
          <w:noProof/>
          <w:szCs w:val="20"/>
          <w:lang w:val="el-GR" w:eastAsia="el-GR"/>
        </w:rPr>
        <w:pict>
          <v:rect id="Rectangle 15" o:spid="_x0000_s1103" style="position:absolute;margin-left:-23.8pt;margin-top:382.05pt;width:803.15pt;height:79.45pt;z-index:2516741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" stroked="f">
            <v:fill color2="#b8cce4 [1300]" rotate="t" focus="100%" type="gradient"/>
            <w10:wrap anchorx="margin"/>
          </v:rect>
        </w:pict>
      </w:r>
      <w:r>
        <w:rPr>
          <w:rFonts w:cs="Arial"/>
          <w:noProof/>
          <w:szCs w:val="2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102" type="#_x0000_t202" style="position:absolute;margin-left:-22.8pt;margin-top:27.1pt;width:798.95pt;height:92.8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XwugIAAL4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" filled="f" stroked="f">
            <v:textbox>
              <w:txbxContent>
                <w:p w:rsidR="00C84B36" w:rsidRPr="006E716D" w:rsidRDefault="00C84B36" w:rsidP="00B00259">
                  <w:pPr>
                    <w:ind w:right="818"/>
                    <w:jc w:val="right"/>
                    <w:rPr>
                      <w:rFonts w:eastAsiaTheme="majorEastAsia" w:cstheme="majorBidi"/>
                      <w:color w:val="002060"/>
                      <w:sz w:val="96"/>
                      <w:szCs w:val="96"/>
                      <w:lang w:val="el-GR"/>
                    </w:rPr>
                  </w:pPr>
                  <w:r w:rsidRPr="006E716D">
                    <w:rPr>
                      <w:rFonts w:eastAsiaTheme="majorEastAsia" w:cstheme="majorBidi"/>
                      <w:color w:val="002060"/>
                      <w:sz w:val="96"/>
                      <w:szCs w:val="96"/>
                      <w:lang w:val="el-GR"/>
                    </w:rPr>
                    <w:t>Πανελλαδική Έρευνα</w:t>
                  </w:r>
                </w:p>
                <w:p w:rsidR="00C84B36" w:rsidRPr="006E716D" w:rsidRDefault="00C84B36" w:rsidP="00B00259">
                  <w:pPr>
                    <w:ind w:right="818"/>
                    <w:jc w:val="right"/>
                    <w:rPr>
                      <w:color w:val="002060"/>
                      <w:sz w:val="40"/>
                      <w:szCs w:val="40"/>
                      <w:lang w:val="el-GR"/>
                    </w:rPr>
                  </w:pPr>
                  <w:r w:rsidRPr="006E716D">
                    <w:rPr>
                      <w:color w:val="002060"/>
                      <w:sz w:val="40"/>
                      <w:szCs w:val="40"/>
                      <w:lang w:val="el-GR"/>
                    </w:rPr>
                    <w:t>ΕΚΘΕΣΗ ΑΠΟΤΕΛΕΣΜΑΤΩΝ</w:t>
                  </w:r>
                </w:p>
                <w:p w:rsidR="00C84B36" w:rsidRPr="006524BF" w:rsidRDefault="00C84B36" w:rsidP="006E716D">
                  <w:pPr>
                    <w:rPr>
                      <w:color w:val="002060"/>
                      <w:lang w:val="el-GR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Cs w:val="20"/>
          <w:lang w:val="el-GR" w:eastAsia="el-GR"/>
        </w:rPr>
        <w:pict>
          <v:shape id="Text Box 73" o:spid="_x0000_s1027" type="#_x0000_t202" style="position:absolute;margin-left:42.05pt;margin-top:387.05pt;width:304.35pt;height:60.1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g6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" filled="f" stroked="f">
            <v:textbox>
              <w:txbxContent>
                <w:p w:rsidR="00C84B36" w:rsidRPr="00CA34CE" w:rsidRDefault="00C84B36">
                  <w:pPr>
                    <w:rPr>
                      <w:rFonts w:cs="Arial"/>
                      <w:b/>
                      <w:sz w:val="40"/>
                      <w:szCs w:val="40"/>
                      <w:lang w:val="el-GR"/>
                    </w:rPr>
                  </w:pPr>
                  <w:r>
                    <w:rPr>
                      <w:rFonts w:cs="Arial"/>
                      <w:b/>
                      <w:sz w:val="40"/>
                      <w:szCs w:val="40"/>
                    </w:rPr>
                    <w:t>29</w:t>
                  </w:r>
                  <w:r>
                    <w:rPr>
                      <w:rFonts w:cs="Arial"/>
                      <w:b/>
                      <w:sz w:val="40"/>
                      <w:szCs w:val="40"/>
                      <w:lang w:val="el-GR"/>
                    </w:rPr>
                    <w:t xml:space="preserve"> Οκτωβρίου 20</w:t>
                  </w:r>
                  <w:r>
                    <w:rPr>
                      <w:rFonts w:cs="Arial"/>
                      <w:b/>
                      <w:sz w:val="40"/>
                      <w:szCs w:val="40"/>
                    </w:rPr>
                    <w:t>20</w:t>
                  </w:r>
                </w:p>
              </w:txbxContent>
            </v:textbox>
          </v:shape>
        </w:pict>
      </w:r>
      <w:r>
        <w:rPr>
          <w:rFonts w:cs="Arial"/>
          <w:noProof/>
          <w:szCs w:val="20"/>
          <w:lang w:val="el-GR" w:eastAsia="el-GR"/>
        </w:rPr>
        <w:pict>
          <v:group id="Ομάδα 2" o:spid="_x0000_s1028" style="position:absolute;margin-left:586.95pt;margin-top:394.85pt;width:156.75pt;height:40.6pt;z-index:251679232" coordorigin="4427,13660" coordsize="3135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">
            <v:rect id="Rectangle 4" o:spid="_x0000_s1029" style="position:absolute;left:6086;top:14220;width:603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<o:lock v:ext="edit" aspectratio="t"/>
              <v:textbox inset="0,0,0,0">
                <w:txbxContent>
                  <w:p w:rsidR="00C84B36" w:rsidRPr="006574D6" w:rsidRDefault="00C84B36" w:rsidP="006E716D">
                    <w:pPr>
                      <w:rPr>
                        <w:rFonts w:cs="Arial"/>
                        <w:sz w:val="14"/>
                      </w:rPr>
                    </w:pPr>
                    <w:r w:rsidRPr="006574D6">
                      <w:rPr>
                        <w:rFonts w:cs="Arial"/>
                        <w:color w:val="003A6A"/>
                        <w:sz w:val="14"/>
                      </w:rPr>
                      <w:t>PUBLIC</w:t>
                    </w:r>
                  </w:p>
                </w:txbxContent>
              </v:textbox>
            </v:rect>
            <v:rect id="Rectangle 5" o:spid="_x0000_s1030" style="position:absolute;left:6818;top:14220;width:744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<o:lock v:ext="edit" aspectratio="t"/>
              <v:textbox inset="0,0,0,0">
                <w:txbxContent>
                  <w:p w:rsidR="00C84B36" w:rsidRPr="006574D6" w:rsidRDefault="00C84B36" w:rsidP="006E716D">
                    <w:pPr>
                      <w:rPr>
                        <w:rFonts w:cs="Arial"/>
                        <w:color w:val="003366"/>
                        <w:sz w:val="14"/>
                      </w:rPr>
                    </w:pPr>
                    <w:r w:rsidRPr="006574D6">
                      <w:rPr>
                        <w:rFonts w:cs="Arial"/>
                        <w:color w:val="003366"/>
                        <w:sz w:val="14"/>
                      </w:rPr>
                      <w:t>OPINION</w:t>
                    </w:r>
                  </w:p>
                </w:txbxContent>
              </v:textbox>
            </v:rect>
            <v:rect id="Rectangle 6" o:spid="_x0000_s1031" style="position:absolute;left:5320;top:14220;width:638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<o:lock v:ext="edit" aspectratio="t"/>
              <v:textbox inset="0,0,0,0">
                <w:txbxContent>
                  <w:p w:rsidR="00C84B36" w:rsidRPr="006574D6" w:rsidRDefault="00C84B36" w:rsidP="006E716D">
                    <w:pPr>
                      <w:rPr>
                        <w:rFonts w:cs="Arial"/>
                        <w:sz w:val="14"/>
                      </w:rPr>
                    </w:pPr>
                    <w:r w:rsidRPr="006574D6">
                      <w:rPr>
                        <w:rFonts w:cs="Arial"/>
                        <w:color w:val="003A6A"/>
                        <w:sz w:val="14"/>
                      </w:rPr>
                      <w:t>GREEK</w:t>
                    </w:r>
                  </w:p>
                </w:txbxContent>
              </v:textbox>
            </v:rect>
            <v:group id="Group 7" o:spid="_x0000_s1032" style="position:absolute;left:4427;top:13660;width:3022;height:812" coordorigin="4427,13660" coordsize="3022,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<v:shape id="Freeform 8" o:spid="_x0000_s1033" style="position:absolute;left:4427;top:13712;width:668;height:338;visibility:visible;mso-wrap-style:square;v-text-anchor:top" coordsize="1046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Hw8MA&#10;AADcAAAADwAAAGRycy9kb3ducmV2LnhtbESPT4vCMBTE78J+h/AWvGmqWCnVKO6C4E38c3Bvb5tn&#10;093mpTRR67c3guBxmJnfMPNlZ2txpdZXjhWMhgkI4sLpiksFx8N6kIHwAVlj7ZgU3MnDcvHRm2Ou&#10;3Y13dN2HUkQI+xwVmBCaXEpfGLLoh64hjt7ZtRZDlG0pdYu3CLe1HCfJVFqsOC4YbOjbUPG/v1gF&#10;2v5yujOZR/e1Gv2cys3pbztRqv/ZrWYgAnXhHX61N1pBmo7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SHw8MAAADcAAAADwAAAAAAAAAAAAAAAACYAgAAZHJzL2Rv&#10;d25yZXYueG1sUEsFBgAAAAAEAAQA9QAAAIgDAAAAAA==&#10;" path="m882,r38,24l954,48r24,24l1002,101r19,29l1036,159r10,29l1046,221r,34l1036,284r-10,29l1007,342r-24,29l959,395r-29,24l896,438r-38,19l814,476r-43,15l728,505r-48,10l627,525r-49,4l525,529r-57,l419,525,366,515,318,505,275,491,232,476,188,457,155,438,116,419,87,395,63,371,39,342,20,313,10,284,,255,,221,,188,10,159,25,130,44,101,68,72,92,48,126,24,164,,525,361,882,xe" fillcolor="#003a6a" stroked="f">
                <v:path arrowok="t" o:connecttype="custom" o:connectlocs="147,0;153,4;158,8;163,12;167,17;170,22;172,27;174,31;174,37;174,42;172,47;171,52;167,57;163,61;160,66;155,70;149,73;143,76;135,79;128,82;121,84;113,86;104,88;96,88;87,88;78,88;70,88;61,86;53,84;46,82;39,79;31,76;26,73;19,70;15,66;11,61;6,57;3,52;2,47;0,42;0,37;0,31;2,27;4,22;7,17;11,12;15,8;21,4;27,0;87,61;147,0" o:connectangles="0,0,0,0,0,0,0,0,0,0,0,0,0,0,0,0,0,0,0,0,0,0,0,0,0,0,0,0,0,0,0,0,0,0,0,0,0,0,0,0,0,0,0,0,0,0,0,0,0,0,0"/>
                <o:lock v:ext="edit" aspectratio="t"/>
              </v:shape>
              <v:shape id="Freeform 9" o:spid="_x0000_s1034" style="position:absolute;left:4587;top:13660;width:348;height:200;visibility:visible;mso-wrap-style:square;v-text-anchor:top" coordsize="5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ks8AA&#10;AADcAAAADwAAAGRycy9kb3ducmV2LnhtbESPzarCMBSE94LvEI7gTtOrVKTXKBdB0IWIf/tDc25T&#10;2pyUJmp9eyMILoeZ+YZZrDpbizu1vnSs4GecgCDOnS65UHA5b0ZzED4ga6wdk4IneVgt+70FZto9&#10;+Ej3UyhEhLDPUIEJocmk9Lkhi37sGuLo/bvWYoiyLaRu8RHhtpaTJJlJiyXHBYMNrQ3l1elmFRxS&#10;u+O68uHs125z1YaqfXVTajjo/n5BBOrCN/xpb7WCNJ3C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aks8AAAADcAAAADwAAAAAAAAAAAAAAAACYAgAAZHJzL2Rvd25y&#10;ZXYueG1sUEsFBgAAAAAEAAQA9QAAAIUDAAAAAA==&#10;" path="m274,r73,l414,10r67,14l544,43,274,313,,43,62,24,130,10,197,r77,xe" fillcolor="#da2437" stroked="f">
                <v:path arrowok="t" o:connecttype="custom" o:connectlocs="46,0;58,0;70,2;81,4;91,7;46,52;0,7;11,4;22,2;33,0;46,0" o:connectangles="0,0,0,0,0,0,0,0,0,0,0"/>
                <o:lock v:ext="edit" aspectratio="t"/>
              </v:shape>
              <v:shape id="Freeform 10" o:spid="_x0000_s1035" style="position:absolute;left:6793;top:13660;width:656;height:390;visibility:visible;mso-wrap-style:square;v-text-anchor:top" coordsize="102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idcQA&#10;AADcAAAADwAAAGRycy9kb3ducmV2LnhtbESPT2vCQBTE74LfYXmCl6KbSBWJriKt2l78r/dH9pkE&#10;s29DdtX023cLBY/DzPyGmc4bU4oH1a6wrCDuRyCIU6sLzhScT6veGITzyBpLy6TghxzMZ+3WFBNt&#10;n3ygx9FnIkDYJagg975KpHRpTgZd31bEwbva2qAPss6krvEZ4KaUgygaSYMFh4UcK/rIKb0d70aB&#10;1AP9trjstl/7dB1v6BzFn+ulUt1Os5iA8NT4V/i//a0VDIfv8HcmHA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T4nXEAAAA3AAAAA8AAAAAAAAAAAAAAAAAmAIAAGRycy9k&#10;b3ducmV2LnhtbFBLBQYAAAAABAAEAPUAAACJAwAAAAA=&#10;" path="m515,424r,l183,424r,-241l515,183r328,l843,424r-328,xm515,r,l154,,125,,96,10,67,24,43,43,24,63,10,92,5,116,,149,,462r5,29l10,520r14,24l43,568r24,19l96,597r29,10l154,611r361,l872,611r34,-4l934,597r24,-10l983,568r19,-24l1016,520r10,-29l1026,462r,-313l1026,116,1016,92,1002,63,983,43,958,24,934,10,906,,872,,515,xe" fillcolor="#003a6a" stroked="f">
                <v:path arrowok="t" o:connecttype="custom" o:connectlocs="86,70;86,70;31,70;31,31;86,31;86,31;141,31;141,70;86,70;86,0;86,0;26,0;21,0;16,2;11,4;7,7;4,11;2,15;1,19;0,25;0,77;1,82;2,86;4,90;7,94;11,98;16,99;21,101;26,101;86,101;86,101;146,101;152,101;156,99;160,98;164,94;168,90;170,86;171,82;171,77;171,25;171,19;170,15;168,11;164,7;160,4;156,2;152,0;146,0;86,0" o:connectangles="0,0,0,0,0,0,0,0,0,0,0,0,0,0,0,0,0,0,0,0,0,0,0,0,0,0,0,0,0,0,0,0,0,0,0,0,0,0,0,0,0,0,0,0,0,0,0,0,0,0"/>
                <o:lock v:ext="edit" aspectratio="t" verticies="t"/>
              </v:shape>
              <v:shape id="Freeform 11" o:spid="_x0000_s1036" style="position:absolute;left:6058;top:13660;width:659;height:390;visibility:visible;mso-wrap-style:square;v-text-anchor:top" coordsize="1031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T68MA&#10;AADcAAAADwAAAGRycy9kb3ducmV2LnhtbESPQWvCQBSE7wX/w/IEb3WjECmpq1RB0KM2Hrw9sq9J&#10;muzbZHc16b/vCoUeh5n5hllvR9OKBzlfW1awmCcgiAuray4V5J+H1zcQPiBrbC2Tgh/ysN1MXtaY&#10;aTvwmR6XUIoIYZ+hgiqELpPSFxUZ9HPbEUfvyzqDIUpXSu1wiHDTymWSrKTBmuNChR3tKyqay90o&#10;wNPgkmYx9Le+N9/uljfn3TVXajYdP95BBBrDf/ivfdQK0jSF5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rT68MAAADcAAAADwAAAAAAAAAAAAAAAACYAgAAZHJzL2Rv&#10;d25yZXYueG1sUEsFBgAAAAAEAAQA9QAAAIgDAAAAAA==&#10;" path="m843,183r-655,l188,327r655,l843,183xm872,r33,l934,10r24,14l983,43r19,20l1016,92r10,24l1031,149r,217l1026,395r-10,29l1002,448r-19,24l958,486r-24,15l905,510r-33,5l188,515r,96l,611,,149,,,111,,217,,328,,438,,544,,655,,766,,872,xe" fillcolor="#003a6a" stroked="f">
                <v:path arrowok="t" o:connecttype="custom" o:connectlocs="141,31;31,31;31,54;141,54;141,31;146,0;151,0;156,2;160,4;164,7;167,11;169,15;171,19;172,25;172,61;171,66;169,70;167,75;164,79;160,80;156,83;151,85;146,86;31,86;31,101;0,101;0,25;0,0;19,0;36,0;55,0;73,0;91,0;109,0;128,0;146,0" o:connectangles="0,0,0,0,0,0,0,0,0,0,0,0,0,0,0,0,0,0,0,0,0,0,0,0,0,0,0,0,0,0,0,0,0,0,0,0"/>
                <o:lock v:ext="edit" aspectratio="t" verticies="t"/>
              </v:shape>
              <v:shape id="Freeform 12" o:spid="_x0000_s1037" style="position:absolute;left:5292;top:13660;width:658;height:390;visibility:visible;mso-wrap-style:square;v-text-anchor:top" coordsize="1030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77cUA&#10;AADcAAAADwAAAGRycy9kb3ducmV2LnhtbESPQWsCMRSE7wX/Q3hCbzWrdFVWo4ggVnqp22Kvr5vn&#10;ZnHzsiSprv++KRR6HGbmG2a57m0rruRD41jBeJSBIK6cbrhW8PG+e5qDCBFZY+uYFNwpwHo1eFhi&#10;od2Nj3QtYy0ShEOBCkyMXSFlqAxZDCPXESfv7LzFmKSvpfZ4S3DbykmWTaXFhtOCwY62hqpL+W0V&#10;hMNlvP+qcmlmb7vNc/b5ejJnr9TjsN8sQETq43/4r/2iFeT5F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DvtxQAAANwAAAAPAAAAAAAAAAAAAAAAAJgCAABkcnMv&#10;ZG93bnJldi54bWxQSwUGAAAAAAQABAD1AAAAigMAAAAA&#10;" path="m578,303r448,l1026,467r,24l1016,520r-14,24l982,563r-24,20l934,597r-29,10l872,611r-708,l125,607,91,597,62,583,38,563,19,539,9,515,,486,,457,,149,,120,9,92,24,67,43,43,67,24,96,10,125,r34,l872,r38,l944,15r29,19l992,53r19,24l1021,101r5,24l1030,149r,77l843,226r,-43l183,183r,241l843,424r,-48l578,376r,-73xe" fillcolor="#003a6a" stroked="f">
                <v:path arrowok="t" o:connecttype="custom" o:connectlocs="96,50;171,50;171,77;171,82;169,86;167,90;164,93;160,96;155,99;151,101;145,101;27,101;21,101;15,99;11,96;6,93;3,89;2,86;0,80;0,76;0,25;0,20;2,15;4,11;7,7;11,4;16,2;21,0;27,0;145,0;151,0;157,3;162,6;165,9;169,13;170,17;171,21;171,25;171,38;141,38;141,31;31,31;31,70;141,70;141,63;96,63;96,50" o:connectangles="0,0,0,0,0,0,0,0,0,0,0,0,0,0,0,0,0,0,0,0,0,0,0,0,0,0,0,0,0,0,0,0,0,0,0,0,0,0,0,0,0,0,0,0,0,0,0"/>
                <o:lock v:ext="edit" aspectratio="t"/>
              </v:shape>
              <v:rect id="_x0000_s1038" style="position:absolute;left:5292;top:14109;width:6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MmcUA&#10;AADcAAAADwAAAGRycy9kb3ducmV2LnhtbESPQWvCQBSE7wX/w/IK3upGRRtTVxFBkB5Km4Z6fWSf&#10;2WD2bciuSfrvu4VCj8PMfMNs96NtRE+drx0rmM8SEMSl0zVXCorP01MKwgdkjY1jUvBNHva7ycMW&#10;M+0G/qA+D5WIEPYZKjAhtJmUvjRk0c9cSxy9q+sshii7SuoOhwi3jVwkyVparDkuGGzpaKi85Xer&#10;wC/fN9fCrl/nTX35koZu6duiUGr6OB5eQAQaw3/4r33WClarZ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oyZxQAAANwAAAAPAAAAAAAAAAAAAAAAAJgCAABkcnMv&#10;ZG93bnJldi54bWxQSwUGAAAAAAQABAD1AAAAigMAAAAA&#10;" fillcolor="#003a6a" stroked="f">
                <o:lock v:ext="edit" aspectratio="t"/>
              </v:rect>
              <v:rect id="_x0000_s1039" style="position:absolute;left:6058;top:14109;width:7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B9yMQA&#10;AADcAAAADwAAAGRycy9kb3ducmV2LnhtbESPT4vCMBTE74LfITxhb5rqYnGrUZYFYdmD+Kes10fz&#10;bIrNS2mi1m9vBMHjMDO/YRarztbiSq2vHCsYjxIQxIXTFZcK8sN6OAPhA7LG2jEpuJOH1bLfW2Cm&#10;3Y13dN2HUkQI+wwVmBCaTEpfGLLoR64hjt7JtRZDlG0pdYu3CLe1nCRJKi1WHBcMNvRjqDjvL1aB&#10;/9x+nXKb/o3r6vgvDZ1nm0mu1Meg+56DCNSFd/jV/tUKpuk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fcjEAAAA3AAAAA8AAAAAAAAAAAAAAAAAmAIAAGRycy9k&#10;b3ducmV2LnhtbFBLBQYAAAAABAAEAPUAAACJAwAAAAA=&#10;" fillcolor="#003a6a" stroked="f">
                <o:lock v:ext="edit" aspectratio="t"/>
              </v:rect>
              <v:rect id="_x0000_s1040" style="position:absolute;left:6793;top:14109;width:7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jv8UA&#10;AADcAAAADwAAAGRycy9kb3ducmV2LnhtbESPQWvCQBSE7wX/w/KE3uomKQ0a3QQpFKSH0mrQ6yP7&#10;zAazb0N21fTfdwuFHoeZ+YbZVJPtxY1G3zlWkC4SEMSN0x23CurD29MShA/IGnvHpOCbPFTl7GGD&#10;hXZ3/qLbPrQiQtgXqMCEMBRS+saQRb9wA3H0zm60GKIcW6lHvEe47WWWJLm02HFcMDjQq6Hmsr9a&#10;Bf75c3Wubf6e9t3pKA1dlh9ZrdTjfNquQQSawn/4r73TCl7yH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uO/xQAAANwAAAAPAAAAAAAAAAAAAAAAAJgCAABkcnMv&#10;ZG93bnJldi54bWxQSwUGAAAAAAQABAD1AAAAigMAAAAA&#10;" fillcolor="#003a6a" stroked="f">
                <o:lock v:ext="edit" aspectratio="t"/>
              </v:rect>
            </v:group>
          </v:group>
        </w:pict>
      </w:r>
      <w:r>
        <w:rPr>
          <w:rFonts w:cs="Arial"/>
          <w:noProof/>
          <w:szCs w:val="20"/>
          <w:lang w:val="el-GR" w:eastAsia="el-GR"/>
        </w:rPr>
        <w:pict>
          <v:rect id="Rectangle 17" o:spid="_x0000_s1101" style="position:absolute;margin-left:246.85pt;margin-top:335.6pt;width:263.45pt;height:43.05pt;z-index:2516761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" fillcolor="#d6e3bc [1302]" stroked="f">
            <w10:wrap anchorx="margin"/>
          </v:rect>
        </w:pict>
      </w:r>
      <w:r>
        <w:rPr>
          <w:rFonts w:cs="Arial"/>
          <w:noProof/>
          <w:szCs w:val="20"/>
          <w:lang w:val="el-GR" w:eastAsia="el-GR"/>
        </w:rPr>
        <w:pict>
          <v:rect id="Rectangle 16" o:spid="_x0000_s1100" style="position:absolute;margin-left:-22.8pt;margin-top:335.6pt;width:263.45pt;height:43.0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" fillcolor="#b6dde8 [1304]" stroked="f"/>
        </w:pict>
      </w:r>
      <w:r>
        <w:rPr>
          <w:rFonts w:cs="Arial"/>
          <w:noProof/>
          <w:szCs w:val="20"/>
          <w:lang w:val="el-GR" w:eastAsia="el-GR"/>
        </w:rPr>
        <w:pict>
          <v:rect id="Rectangle 18" o:spid="_x0000_s1099" style="position:absolute;margin-left:516.9pt;margin-top:335.6pt;width:263.45pt;height:43.0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" fillcolor="#fbd4b4 [1305]" stroked="f"/>
        </w:pict>
      </w:r>
      <w:r w:rsidR="00BE42BC" w:rsidRPr="00A20477">
        <w:rPr>
          <w:rFonts w:cs="Arial"/>
          <w:szCs w:val="20"/>
          <w:lang w:val="el-GR"/>
        </w:rPr>
        <w:br w:type="page"/>
      </w:r>
    </w:p>
    <w:p w:rsidR="00B47013" w:rsidRPr="00A20477" w:rsidRDefault="00B47013" w:rsidP="00B47013">
      <w:pPr>
        <w:rPr>
          <w:lang w:val="el-GR"/>
        </w:rPr>
      </w:pPr>
      <w:bookmarkStart w:id="0" w:name="OLE_LINK10"/>
      <w:bookmarkStart w:id="1" w:name="OLE_LINK11"/>
    </w:p>
    <w:p w:rsidR="00B47013" w:rsidRPr="00A20477" w:rsidRDefault="00B47013" w:rsidP="00B47013">
      <w:pPr>
        <w:rPr>
          <w:lang w:val="el-GR"/>
        </w:rPr>
      </w:pPr>
    </w:p>
    <w:p w:rsidR="00B47013" w:rsidRPr="00A20477" w:rsidRDefault="00B47013" w:rsidP="00B47013">
      <w:pPr>
        <w:rPr>
          <w:lang w:val="el-GR"/>
        </w:rPr>
      </w:pPr>
    </w:p>
    <w:p w:rsidR="00B47013" w:rsidRPr="00A20477" w:rsidRDefault="00B47013" w:rsidP="00B47013">
      <w:pPr>
        <w:jc w:val="right"/>
        <w:rPr>
          <w:b/>
          <w:color w:val="002060"/>
          <w:sz w:val="40"/>
          <w:szCs w:val="40"/>
          <w:lang w:val="el-GR"/>
        </w:rPr>
      </w:pPr>
      <w:r w:rsidRPr="00A20477">
        <w:rPr>
          <w:b/>
          <w:color w:val="002060"/>
          <w:sz w:val="40"/>
          <w:szCs w:val="40"/>
          <w:lang w:val="el-GR"/>
        </w:rPr>
        <w:t>Ταυτότητα της έρευνας</w:t>
      </w:r>
    </w:p>
    <w:p w:rsidR="00B47013" w:rsidRPr="00A20477" w:rsidRDefault="00B47013" w:rsidP="00B47013">
      <w:pPr>
        <w:rPr>
          <w:lang w:val="el-GR"/>
        </w:rPr>
      </w:pPr>
    </w:p>
    <w:p w:rsidR="00B47013" w:rsidRPr="00A20477" w:rsidRDefault="00B47013" w:rsidP="00B47013">
      <w:pPr>
        <w:rPr>
          <w:lang w:val="el-GR"/>
        </w:rPr>
      </w:pPr>
    </w:p>
    <w:p w:rsidR="00B47013" w:rsidRPr="00A20477" w:rsidRDefault="00B47013" w:rsidP="00B47013">
      <w:pPr>
        <w:rPr>
          <w:lang w:val="el-GR"/>
        </w:rPr>
      </w:pPr>
    </w:p>
    <w:p w:rsidR="00B47013" w:rsidRPr="00A20477" w:rsidRDefault="00B47013" w:rsidP="00B47013">
      <w:pPr>
        <w:rPr>
          <w:lang w:val="el-GR"/>
        </w:rPr>
      </w:pPr>
    </w:p>
    <w:p w:rsidR="00B47013" w:rsidRPr="00A20477" w:rsidRDefault="00B47013" w:rsidP="00B47013">
      <w:pPr>
        <w:rPr>
          <w:lang w:val="el-GR"/>
        </w:rPr>
      </w:pPr>
    </w:p>
    <w:p w:rsidR="00B47013" w:rsidRPr="00A20477" w:rsidRDefault="00B47013" w:rsidP="00B47013">
      <w:pPr>
        <w:rPr>
          <w:lang w:val="el-GR"/>
        </w:rPr>
      </w:pPr>
    </w:p>
    <w:p w:rsidR="00B47013" w:rsidRPr="00A20477" w:rsidRDefault="00B47013" w:rsidP="00B47013">
      <w:pPr>
        <w:rPr>
          <w:lang w:val="el-GR"/>
        </w:rPr>
      </w:pPr>
    </w:p>
    <w:p w:rsidR="00B47013" w:rsidRPr="00A20477" w:rsidRDefault="00B47013" w:rsidP="00B47013">
      <w:pPr>
        <w:rPr>
          <w:lang w:val="el-GR"/>
        </w:rPr>
      </w:pPr>
    </w:p>
    <w:p w:rsidR="00B47013" w:rsidRPr="00A20477" w:rsidRDefault="00B47013" w:rsidP="00B47013">
      <w:pPr>
        <w:rPr>
          <w:lang w:val="el-GR"/>
        </w:rPr>
      </w:pPr>
    </w:p>
    <w:tbl>
      <w:tblPr>
        <w:tblW w:w="14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0475"/>
      </w:tblGrid>
      <w:tr w:rsidR="00D57799" w:rsidRPr="00A20477" w:rsidTr="00D5779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>
            <w:pPr>
              <w:spacing w:line="276" w:lineRule="auto"/>
              <w:rPr>
                <w:rFonts w:cs="Arial"/>
                <w:b/>
                <w:szCs w:val="20"/>
                <w:lang w:val="el-GR"/>
              </w:rPr>
            </w:pPr>
            <w:r w:rsidRPr="00A20477">
              <w:rPr>
                <w:rFonts w:cs="Arial"/>
                <w:b/>
                <w:szCs w:val="20"/>
                <w:lang w:val="el-GR"/>
              </w:rPr>
              <w:t>Επωνυμία του διενεργήσαντος τη δημοσκόπηση: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>
            <w:pPr>
              <w:spacing w:line="276" w:lineRule="auto"/>
              <w:rPr>
                <w:rFonts w:cs="Arial"/>
                <w:b/>
                <w:lang w:val="el-GR"/>
              </w:rPr>
            </w:pPr>
            <w:r w:rsidRPr="00A20477">
              <w:rPr>
                <w:rFonts w:cs="Arial"/>
                <w:b/>
                <w:lang w:val="el-GR"/>
              </w:rPr>
              <w:t>G.P.O. ΕΡΕΥΝΑ ΕΠΙΚΟΙΝΩΝΙΑ ΑΕ</w:t>
            </w:r>
          </w:p>
          <w:p w:rsidR="00D57799" w:rsidRPr="00A20477" w:rsidRDefault="00D57799">
            <w:pPr>
              <w:spacing w:line="276" w:lineRule="auto"/>
              <w:rPr>
                <w:rFonts w:cs="Arial"/>
                <w:sz w:val="14"/>
                <w:szCs w:val="14"/>
                <w:lang w:val="el-GR"/>
              </w:rPr>
            </w:pPr>
            <w:r w:rsidRPr="00A20477">
              <w:rPr>
                <w:rFonts w:cs="Arial"/>
                <w:sz w:val="14"/>
                <w:szCs w:val="14"/>
                <w:lang w:val="el-GR"/>
              </w:rPr>
              <w:t>ΔΙΕΥΘΥΝΣΗ: Ν. ΠΛΑΣΤΗΡΑ 86</w:t>
            </w:r>
          </w:p>
          <w:p w:rsidR="00D57799" w:rsidRPr="00A20477" w:rsidRDefault="00D57799">
            <w:pPr>
              <w:spacing w:line="276" w:lineRule="auto"/>
              <w:rPr>
                <w:rFonts w:cs="Arial"/>
                <w:sz w:val="14"/>
                <w:szCs w:val="14"/>
                <w:lang w:val="el-GR"/>
              </w:rPr>
            </w:pPr>
            <w:r w:rsidRPr="00A20477">
              <w:rPr>
                <w:rFonts w:cs="Arial"/>
                <w:sz w:val="14"/>
                <w:szCs w:val="14"/>
                <w:lang w:val="el-GR"/>
              </w:rPr>
              <w:t>ΤΗΛΕΦΩΝΟ: 210-9374190-1, ΦΑΞ: 210-9374192</w:t>
            </w:r>
          </w:p>
          <w:p w:rsidR="00D57799" w:rsidRPr="009E018A" w:rsidRDefault="00D57799">
            <w:pPr>
              <w:spacing w:line="276" w:lineRule="auto"/>
              <w:rPr>
                <w:rFonts w:cs="Arial"/>
                <w:szCs w:val="20"/>
              </w:rPr>
            </w:pPr>
            <w:r w:rsidRPr="009E018A">
              <w:rPr>
                <w:rFonts w:cs="Arial"/>
                <w:sz w:val="14"/>
                <w:szCs w:val="14"/>
              </w:rPr>
              <w:t xml:space="preserve">Email: </w:t>
            </w:r>
            <w:hyperlink r:id="rId10" w:history="1">
              <w:r w:rsidRPr="009E018A">
                <w:rPr>
                  <w:rStyle w:val="-"/>
                  <w:sz w:val="14"/>
                  <w:szCs w:val="14"/>
                </w:rPr>
                <w:t>gpo-ae@otenet.gr</w:t>
              </w:r>
            </w:hyperlink>
          </w:p>
        </w:tc>
      </w:tr>
      <w:tr w:rsidR="00FD2C58" w:rsidRPr="00A20477" w:rsidTr="00D5779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D2C58" w:rsidRPr="00A20477" w:rsidRDefault="00FD2C58">
            <w:pPr>
              <w:spacing w:line="276" w:lineRule="auto"/>
              <w:rPr>
                <w:rFonts w:cs="Arial"/>
                <w:b/>
                <w:szCs w:val="20"/>
                <w:lang w:val="el-GR"/>
              </w:rPr>
            </w:pPr>
            <w:r w:rsidRPr="002736F0">
              <w:rPr>
                <w:rFonts w:ascii="Calibri" w:eastAsia="Calibri" w:hAnsi="Calibri" w:cs="Arial"/>
                <w:b/>
                <w:szCs w:val="20"/>
                <w:lang w:val="el-GR"/>
              </w:rPr>
              <w:t>Επωνυμία του εντολέα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D2C58" w:rsidRPr="007C2740" w:rsidRDefault="007C2740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sz w:val="18"/>
                <w:szCs w:val="18"/>
              </w:rPr>
              <w:t>ACTION 24</w:t>
            </w:r>
          </w:p>
        </w:tc>
      </w:tr>
      <w:tr w:rsidR="00D57799" w:rsidRPr="00EB2955" w:rsidTr="00D5779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>
            <w:pPr>
              <w:spacing w:line="276" w:lineRule="auto"/>
              <w:rPr>
                <w:rFonts w:cs="Arial"/>
                <w:b/>
                <w:szCs w:val="20"/>
                <w:lang w:val="el-GR"/>
              </w:rPr>
            </w:pPr>
            <w:r w:rsidRPr="00A20477">
              <w:rPr>
                <w:rFonts w:cs="Arial"/>
                <w:b/>
                <w:szCs w:val="20"/>
                <w:lang w:val="el-GR"/>
              </w:rPr>
              <w:t>Σκοπός της δημοσκόπησης: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>
            <w:pPr>
              <w:spacing w:line="276" w:lineRule="auto"/>
              <w:rPr>
                <w:rFonts w:cs="Arial"/>
                <w:szCs w:val="20"/>
                <w:lang w:val="el-GR"/>
              </w:rPr>
            </w:pPr>
            <w:r w:rsidRPr="00A20477">
              <w:rPr>
                <w:rFonts w:cs="Arial"/>
                <w:sz w:val="18"/>
                <w:szCs w:val="18"/>
                <w:lang w:val="el-GR"/>
              </w:rPr>
              <w:t>Δημοσκόπηση – έρευνα κοινής γνώμης για τις πολιτικές εξελίξεις με πρόθεση ψήφου εθνικών εκλογών.</w:t>
            </w:r>
          </w:p>
        </w:tc>
      </w:tr>
      <w:tr w:rsidR="00D57799" w:rsidRPr="00EB2955" w:rsidTr="00D5779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>
            <w:pPr>
              <w:spacing w:line="276" w:lineRule="auto"/>
              <w:rPr>
                <w:rFonts w:cs="Arial"/>
                <w:b/>
                <w:szCs w:val="20"/>
                <w:lang w:val="el-GR"/>
              </w:rPr>
            </w:pPr>
            <w:r w:rsidRPr="00A20477">
              <w:rPr>
                <w:rFonts w:cs="Arial"/>
                <w:b/>
                <w:szCs w:val="20"/>
                <w:lang w:val="el-GR"/>
              </w:rPr>
              <w:t>Ιδιαίτερα χαρακτηριστικά του δείγματος: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 w:rsidP="00D75D0D">
            <w:pPr>
              <w:spacing w:line="276" w:lineRule="auto"/>
              <w:rPr>
                <w:rFonts w:cs="Arial"/>
                <w:sz w:val="18"/>
                <w:szCs w:val="18"/>
                <w:lang w:val="el-GR"/>
              </w:rPr>
            </w:pPr>
            <w:r w:rsidRPr="00A20477">
              <w:rPr>
                <w:rFonts w:cs="Arial"/>
                <w:sz w:val="18"/>
                <w:szCs w:val="18"/>
                <w:lang w:val="el-GR"/>
              </w:rPr>
              <w:t>ΕΞΕΤΑΖΟΜΕΝΟΣ ΠΛΗΘΥΣΜΟΣ οι έλληνες ψηφοφόροι 17 ετών και άνω.</w:t>
            </w:r>
          </w:p>
        </w:tc>
      </w:tr>
      <w:tr w:rsidR="00D57799" w:rsidRPr="00EB2955" w:rsidTr="00D5779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>
            <w:pPr>
              <w:spacing w:line="276" w:lineRule="auto"/>
              <w:rPr>
                <w:rFonts w:cs="Arial"/>
                <w:b/>
                <w:szCs w:val="20"/>
                <w:lang w:val="el-GR"/>
              </w:rPr>
            </w:pPr>
            <w:r w:rsidRPr="00A20477">
              <w:rPr>
                <w:rFonts w:cs="Arial"/>
                <w:b/>
                <w:szCs w:val="20"/>
                <w:lang w:val="el-GR"/>
              </w:rPr>
              <w:t>Το μέγεθος του δείγματος: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 w:rsidP="00FD2C58">
            <w:pPr>
              <w:spacing w:line="276" w:lineRule="auto"/>
              <w:rPr>
                <w:rFonts w:cs="Arial"/>
                <w:sz w:val="18"/>
                <w:szCs w:val="18"/>
                <w:lang w:val="el-GR"/>
              </w:rPr>
            </w:pPr>
            <w:r w:rsidRPr="00A20477">
              <w:rPr>
                <w:rFonts w:cs="Arial"/>
                <w:sz w:val="18"/>
                <w:szCs w:val="18"/>
                <w:lang w:val="el-GR"/>
              </w:rPr>
              <w:t xml:space="preserve">Σχεδιασμένο Πανελλαδικό δείγμα </w:t>
            </w:r>
            <w:r w:rsidR="00AF0E11">
              <w:rPr>
                <w:rFonts w:cs="Arial"/>
                <w:b/>
                <w:sz w:val="18"/>
                <w:szCs w:val="18"/>
                <w:lang w:val="el-GR"/>
              </w:rPr>
              <w:t>1.</w:t>
            </w:r>
            <w:r w:rsidR="00FD2C58">
              <w:rPr>
                <w:rFonts w:cs="Arial"/>
                <w:b/>
                <w:sz w:val="18"/>
                <w:szCs w:val="18"/>
                <w:lang w:val="el-GR"/>
              </w:rPr>
              <w:t>0</w:t>
            </w:r>
            <w:r w:rsidRPr="00A20477">
              <w:rPr>
                <w:rFonts w:cs="Arial"/>
                <w:b/>
                <w:sz w:val="18"/>
                <w:szCs w:val="18"/>
                <w:lang w:val="el-GR"/>
              </w:rPr>
              <w:t>00</w:t>
            </w:r>
            <w:r w:rsidR="003E65B6">
              <w:rPr>
                <w:rFonts w:cs="Arial"/>
                <w:sz w:val="18"/>
                <w:szCs w:val="18"/>
                <w:lang w:val="el-GR"/>
              </w:rPr>
              <w:t xml:space="preserve"> ατόμων. </w:t>
            </w:r>
            <w:r w:rsidRPr="00A20477">
              <w:rPr>
                <w:rFonts w:cs="Arial"/>
                <w:sz w:val="18"/>
                <w:szCs w:val="18"/>
                <w:lang w:val="el-GR"/>
              </w:rPr>
              <w:t>Πραγματοποιήθηκε στο σύνολό του</w:t>
            </w:r>
            <w:r w:rsidR="003E65B6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 w:rsidR="00A428D4">
              <w:rPr>
                <w:rFonts w:cs="Arial"/>
                <w:sz w:val="18"/>
                <w:szCs w:val="18"/>
                <w:lang w:val="el-GR"/>
              </w:rPr>
              <w:t>.</w:t>
            </w:r>
          </w:p>
        </w:tc>
      </w:tr>
      <w:tr w:rsidR="00D57799" w:rsidRPr="00A40418" w:rsidTr="00D5779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>
            <w:pPr>
              <w:spacing w:line="276" w:lineRule="auto"/>
              <w:rPr>
                <w:rFonts w:cs="Arial"/>
                <w:b/>
                <w:szCs w:val="20"/>
                <w:lang w:val="el-GR"/>
              </w:rPr>
            </w:pPr>
            <w:r w:rsidRPr="00A20477">
              <w:rPr>
                <w:rFonts w:cs="Arial"/>
                <w:b/>
                <w:szCs w:val="20"/>
                <w:lang w:val="el-GR"/>
              </w:rPr>
              <w:t>Το χρονικό διάστημα συλλογής στοιχείων: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7C2740" w:rsidP="007C2740">
            <w:pPr>
              <w:spacing w:line="276" w:lineRule="auto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834EC6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 w:rsidR="002D3BF4"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rFonts w:cs="Arial"/>
                <w:sz w:val="18"/>
                <w:szCs w:val="18"/>
              </w:rPr>
              <w:t>28</w:t>
            </w:r>
            <w:r w:rsidR="00834EC6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Οκτωβρίου </w:t>
            </w:r>
            <w:r w:rsidR="00D57799" w:rsidRPr="00A20477">
              <w:rPr>
                <w:rFonts w:cs="Arial"/>
                <w:sz w:val="18"/>
                <w:szCs w:val="18"/>
                <w:lang w:val="el-GR"/>
              </w:rPr>
              <w:t>20</w:t>
            </w:r>
            <w:r w:rsidR="00FD2C58">
              <w:rPr>
                <w:rFonts w:cs="Arial"/>
                <w:sz w:val="18"/>
                <w:szCs w:val="18"/>
                <w:lang w:val="el-GR"/>
              </w:rPr>
              <w:t>20</w:t>
            </w:r>
            <w:r w:rsidR="00D57799" w:rsidRPr="00A20477">
              <w:rPr>
                <w:rFonts w:cs="Arial"/>
                <w:sz w:val="18"/>
                <w:szCs w:val="18"/>
                <w:lang w:val="el-GR"/>
              </w:rPr>
              <w:t>.</w:t>
            </w:r>
          </w:p>
        </w:tc>
      </w:tr>
      <w:tr w:rsidR="00D57799" w:rsidRPr="00EB2955" w:rsidTr="00D5779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>
            <w:pPr>
              <w:spacing w:line="276" w:lineRule="auto"/>
              <w:rPr>
                <w:rFonts w:cs="Arial"/>
                <w:b/>
                <w:szCs w:val="20"/>
                <w:lang w:val="el-GR"/>
              </w:rPr>
            </w:pPr>
            <w:r w:rsidRPr="00A20477">
              <w:rPr>
                <w:rFonts w:cs="Arial"/>
                <w:b/>
                <w:szCs w:val="20"/>
                <w:lang w:val="el-GR"/>
              </w:rPr>
              <w:t>Μέθοδος δειγματοληψίας: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>
            <w:pPr>
              <w:spacing w:line="276" w:lineRule="auto"/>
              <w:rPr>
                <w:rFonts w:cs="Arial"/>
                <w:sz w:val="18"/>
                <w:szCs w:val="18"/>
                <w:lang w:val="el-GR"/>
              </w:rPr>
            </w:pPr>
            <w:r w:rsidRPr="00A20477">
              <w:rPr>
                <w:rFonts w:cs="Arial"/>
                <w:sz w:val="18"/>
                <w:szCs w:val="18"/>
                <w:lang w:val="el-GR"/>
              </w:rPr>
              <w:t>Στρωματοποιημένη Πανελλαδική δειγματοληψία. Το δείγμα κατανεμήθηκε με τη μέθοδο των ποσοστώσεων, με αναλογία ψηφοφόρων ως προς τις περιφέρειες, το φύλο και την ηλικία.</w:t>
            </w:r>
          </w:p>
        </w:tc>
      </w:tr>
      <w:tr w:rsidR="00D57799" w:rsidRPr="00EB2955" w:rsidTr="00D5779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>
            <w:pPr>
              <w:spacing w:line="276" w:lineRule="auto"/>
              <w:rPr>
                <w:rFonts w:cs="Arial"/>
                <w:b/>
                <w:szCs w:val="20"/>
                <w:lang w:val="el-GR"/>
              </w:rPr>
            </w:pPr>
            <w:r w:rsidRPr="00A20477">
              <w:rPr>
                <w:rFonts w:cs="Arial"/>
                <w:b/>
                <w:szCs w:val="20"/>
                <w:lang w:val="el-GR"/>
              </w:rPr>
              <w:t>Μέθοδος συλλογής στοιχείων: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>
            <w:pPr>
              <w:spacing w:line="276" w:lineRule="auto"/>
              <w:rPr>
                <w:rFonts w:cs="Arial"/>
                <w:sz w:val="18"/>
                <w:szCs w:val="18"/>
                <w:lang w:val="el-GR"/>
              </w:rPr>
            </w:pPr>
            <w:r w:rsidRPr="00A20477">
              <w:rPr>
                <w:rFonts w:cs="Arial"/>
                <w:sz w:val="18"/>
                <w:szCs w:val="18"/>
                <w:lang w:val="el-GR"/>
              </w:rPr>
              <w:t xml:space="preserve">Τηλεφωνικές συνεντεύξεις με χρήση συστήματος </w:t>
            </w:r>
            <w:proofErr w:type="spellStart"/>
            <w:r w:rsidRPr="00A20477">
              <w:rPr>
                <w:rFonts w:cs="Arial"/>
                <w:sz w:val="18"/>
                <w:szCs w:val="18"/>
                <w:lang w:val="el-GR"/>
              </w:rPr>
              <w:t>CATI</w:t>
            </w:r>
            <w:proofErr w:type="spellEnd"/>
            <w:r w:rsidRPr="00A20477">
              <w:rPr>
                <w:rFonts w:cs="Arial"/>
                <w:sz w:val="18"/>
                <w:szCs w:val="18"/>
                <w:lang w:val="el-GR"/>
              </w:rPr>
              <w:t xml:space="preserve"> και γραπτού δομημένου ερωτηματολογίου.</w:t>
            </w:r>
          </w:p>
        </w:tc>
      </w:tr>
      <w:tr w:rsidR="00D57799" w:rsidRPr="00EB2955" w:rsidTr="00D5779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>
            <w:pPr>
              <w:spacing w:line="276" w:lineRule="auto"/>
              <w:rPr>
                <w:rFonts w:cs="Arial"/>
                <w:b/>
                <w:szCs w:val="20"/>
                <w:lang w:val="el-GR"/>
              </w:rPr>
            </w:pPr>
            <w:r w:rsidRPr="00A20477">
              <w:rPr>
                <w:rFonts w:cs="Arial"/>
                <w:b/>
                <w:szCs w:val="20"/>
                <w:lang w:val="el-GR"/>
              </w:rPr>
              <w:t>Το τυπικό στατιστικό σφάλμα σε σχέση με το αποτέλεσμα της δημοσκόπησης: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 w:rsidP="00FD2C58">
            <w:pPr>
              <w:spacing w:line="276" w:lineRule="auto"/>
              <w:rPr>
                <w:rFonts w:cs="Arial"/>
                <w:sz w:val="18"/>
                <w:szCs w:val="18"/>
                <w:lang w:val="el-GR"/>
              </w:rPr>
            </w:pPr>
            <w:r w:rsidRPr="00A20477">
              <w:rPr>
                <w:rFonts w:cs="Arial"/>
                <w:sz w:val="18"/>
                <w:szCs w:val="18"/>
                <w:lang w:val="el-GR"/>
              </w:rPr>
              <w:t xml:space="preserve">Συνολική μέγιστη απόκλιση της έρευνας είναι </w:t>
            </w:r>
            <w:r w:rsidR="002D3BF4" w:rsidRPr="007C2740">
              <w:rPr>
                <w:rFonts w:cs="Arial"/>
                <w:sz w:val="18"/>
                <w:szCs w:val="18"/>
                <w:lang w:val="el-GR"/>
              </w:rPr>
              <w:t>+-</w:t>
            </w:r>
            <w:r w:rsidR="00FD2C58">
              <w:rPr>
                <w:rFonts w:cs="Arial"/>
                <w:sz w:val="18"/>
                <w:szCs w:val="18"/>
                <w:lang w:val="el-GR"/>
              </w:rPr>
              <w:t>3</w:t>
            </w:r>
            <w:r w:rsidRPr="00A20477">
              <w:rPr>
                <w:rFonts w:cs="Arial"/>
                <w:sz w:val="18"/>
                <w:szCs w:val="18"/>
                <w:lang w:val="el-GR"/>
              </w:rPr>
              <w:t>,</w:t>
            </w:r>
            <w:r w:rsidR="00FD2C58">
              <w:rPr>
                <w:rFonts w:cs="Arial"/>
                <w:sz w:val="18"/>
                <w:szCs w:val="18"/>
                <w:lang w:val="el-GR"/>
              </w:rPr>
              <w:t>1</w:t>
            </w:r>
            <w:r w:rsidR="00B043ED">
              <w:rPr>
                <w:rFonts w:cs="Arial"/>
                <w:sz w:val="18"/>
                <w:szCs w:val="18"/>
                <w:lang w:val="el-GR"/>
              </w:rPr>
              <w:t>5</w:t>
            </w:r>
            <w:r w:rsidRPr="00A20477">
              <w:rPr>
                <w:rFonts w:cs="Arial"/>
                <w:sz w:val="18"/>
                <w:szCs w:val="18"/>
                <w:lang w:val="el-GR"/>
              </w:rPr>
              <w:t>%.</w:t>
            </w:r>
          </w:p>
        </w:tc>
      </w:tr>
      <w:tr w:rsidR="00D57799" w:rsidRPr="00EB2955" w:rsidTr="00D5779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>
            <w:pPr>
              <w:spacing w:line="276" w:lineRule="auto"/>
              <w:rPr>
                <w:rFonts w:cs="Arial"/>
                <w:b/>
                <w:szCs w:val="20"/>
                <w:lang w:val="el-GR"/>
              </w:rPr>
            </w:pPr>
            <w:r w:rsidRPr="00A20477">
              <w:rPr>
                <w:rFonts w:cs="Arial"/>
                <w:b/>
                <w:szCs w:val="20"/>
                <w:lang w:val="el-GR"/>
              </w:rPr>
              <w:t>Οι ελάχιστες βάσεις του δείγματος σε σχέση με τον αριθμό των ερωτώμενων: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 w:rsidP="00FD2C58">
            <w:pPr>
              <w:spacing w:line="276" w:lineRule="auto"/>
              <w:rPr>
                <w:rFonts w:cs="Arial"/>
                <w:sz w:val="18"/>
                <w:szCs w:val="18"/>
                <w:lang w:val="el-GR"/>
              </w:rPr>
            </w:pPr>
            <w:r w:rsidRPr="00A20477">
              <w:rPr>
                <w:rFonts w:cs="Arial"/>
                <w:sz w:val="18"/>
                <w:szCs w:val="18"/>
                <w:lang w:val="el-GR"/>
              </w:rPr>
              <w:t xml:space="preserve">Με βάση το σχεδιασμένο δείγμα οι ελάχιστες βάσεις των ερωτώμενων είναι πάνω από 100 άτομα για τους ψηφοφόρους </w:t>
            </w:r>
            <w:r w:rsidR="00FD2C58" w:rsidRPr="00A20477">
              <w:rPr>
                <w:rFonts w:cs="Arial"/>
                <w:sz w:val="18"/>
                <w:szCs w:val="18"/>
                <w:lang w:val="el-GR"/>
              </w:rPr>
              <w:t xml:space="preserve">της ΝΔ και </w:t>
            </w:r>
            <w:r w:rsidRPr="00A20477">
              <w:rPr>
                <w:rFonts w:cs="Arial"/>
                <w:sz w:val="18"/>
                <w:szCs w:val="18"/>
                <w:lang w:val="el-GR"/>
              </w:rPr>
              <w:t xml:space="preserve">του ΣΥΡΙΖΑ. Οι αναλύσεις των απόψεων των ψηφοφόρων των άλλων κομμάτων είναι ενδεικτικές (βάσεις κάτω των 100). </w:t>
            </w:r>
          </w:p>
        </w:tc>
      </w:tr>
      <w:tr w:rsidR="00D57799" w:rsidRPr="00EB2955" w:rsidTr="00D5779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>
            <w:pPr>
              <w:spacing w:line="276" w:lineRule="auto"/>
              <w:rPr>
                <w:rFonts w:cs="Arial"/>
                <w:b/>
                <w:szCs w:val="20"/>
                <w:lang w:val="el-GR"/>
              </w:rPr>
            </w:pPr>
            <w:r w:rsidRPr="00A20477">
              <w:rPr>
                <w:rFonts w:cs="Arial"/>
                <w:b/>
                <w:szCs w:val="20"/>
                <w:lang w:val="el-GR"/>
              </w:rPr>
              <w:t>Παράμετροι της στατιστικής στάθμισης του δείγματος: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 w:rsidP="00FD2C58">
            <w:pPr>
              <w:spacing w:line="276" w:lineRule="auto"/>
              <w:rPr>
                <w:rFonts w:cs="Arial"/>
                <w:sz w:val="18"/>
                <w:szCs w:val="18"/>
                <w:lang w:val="el-GR"/>
              </w:rPr>
            </w:pPr>
            <w:r w:rsidRPr="00A20477">
              <w:rPr>
                <w:rFonts w:cs="Arial"/>
                <w:sz w:val="18"/>
                <w:szCs w:val="18"/>
                <w:lang w:val="el-GR"/>
              </w:rPr>
              <w:t xml:space="preserve">Τα αποτελέσματα της έρευνας έχουν σταθμιστεί με τη σύνθετη στάθμιση ως προς το φύλο, την ηλικία και ως προς τη ψήφο στις Βουλευτικές εκλογές του </w:t>
            </w:r>
            <w:r w:rsidR="00FD2C58">
              <w:rPr>
                <w:rFonts w:cs="Arial"/>
                <w:sz w:val="18"/>
                <w:szCs w:val="18"/>
                <w:lang w:val="el-GR"/>
              </w:rPr>
              <w:t xml:space="preserve">Ιουλίου </w:t>
            </w:r>
            <w:r w:rsidRPr="00A20477">
              <w:rPr>
                <w:rFonts w:cs="Arial"/>
                <w:sz w:val="18"/>
                <w:szCs w:val="18"/>
                <w:lang w:val="el-GR"/>
              </w:rPr>
              <w:t>201</w:t>
            </w:r>
            <w:r w:rsidR="00FD2C58">
              <w:rPr>
                <w:rFonts w:cs="Arial"/>
                <w:sz w:val="18"/>
                <w:szCs w:val="18"/>
                <w:lang w:val="el-GR"/>
              </w:rPr>
              <w:t>9</w:t>
            </w:r>
            <w:r w:rsidRPr="00A20477">
              <w:rPr>
                <w:rFonts w:cs="Arial"/>
                <w:sz w:val="18"/>
                <w:szCs w:val="18"/>
                <w:lang w:val="el-GR"/>
              </w:rPr>
              <w:t>.</w:t>
            </w:r>
          </w:p>
        </w:tc>
      </w:tr>
      <w:tr w:rsidR="00D57799" w:rsidRPr="00EB2955" w:rsidTr="00D5779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>
            <w:pPr>
              <w:spacing w:line="276" w:lineRule="auto"/>
              <w:rPr>
                <w:rFonts w:cs="Arial"/>
                <w:b/>
                <w:szCs w:val="20"/>
                <w:lang w:val="el-GR"/>
              </w:rPr>
            </w:pPr>
            <w:r w:rsidRPr="00A20477">
              <w:rPr>
                <w:rFonts w:cs="Arial"/>
                <w:b/>
                <w:szCs w:val="20"/>
                <w:lang w:val="el-GR"/>
              </w:rPr>
              <w:t>Σχόλια διενεργήσαντος τη δημοσκόπηση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7799" w:rsidRPr="00A20477" w:rsidRDefault="00D57799">
            <w:pPr>
              <w:spacing w:line="276" w:lineRule="auto"/>
              <w:rPr>
                <w:rFonts w:cs="Arial"/>
                <w:b/>
                <w:lang w:val="el-GR"/>
              </w:rPr>
            </w:pPr>
            <w:r w:rsidRPr="00A20477">
              <w:rPr>
                <w:rFonts w:cs="Arial"/>
                <w:b/>
                <w:lang w:val="el-GR"/>
              </w:rPr>
              <w:t>Επισημαίνουμε ότι τα στοιχεία της μέτρησης που παρουσιάζουμε και ειδικά η πρόθεση ψήφου αποτελούν την καταγραφή των τάσεων που επικρατούν τη δεδομένη χρονική περίοδο διεξαγωγής της έρευνας. Δεν αποτελούν πρόβλεψη ψήφου ούτε εκτίμηση εκλογικής επιρροής των κομμάτων</w:t>
            </w:r>
          </w:p>
        </w:tc>
      </w:tr>
    </w:tbl>
    <w:p w:rsidR="00B47013" w:rsidRPr="00F00069" w:rsidRDefault="00B47013" w:rsidP="00B47013">
      <w:pPr>
        <w:rPr>
          <w:lang w:val="el-GR"/>
        </w:rPr>
      </w:pPr>
    </w:p>
    <w:bookmarkEnd w:id="0"/>
    <w:bookmarkEnd w:id="1"/>
    <w:p w:rsidR="00AE7191" w:rsidRPr="00A20477" w:rsidRDefault="00AE7191" w:rsidP="00AE7191">
      <w:pPr>
        <w:rPr>
          <w:rFonts w:cs="Arial"/>
          <w:sz w:val="16"/>
          <w:szCs w:val="16"/>
          <w:lang w:val="el-GR"/>
        </w:rPr>
      </w:pPr>
      <w:r w:rsidRPr="00A20477">
        <w:rPr>
          <w:rFonts w:cs="Arial"/>
          <w:sz w:val="16"/>
          <w:szCs w:val="16"/>
          <w:lang w:val="el-GR"/>
        </w:rPr>
        <w:br w:type="page"/>
      </w:r>
    </w:p>
    <w:p w:rsidR="00AE7191" w:rsidRPr="00A20477" w:rsidRDefault="00AE7191" w:rsidP="00AE7191">
      <w:pPr>
        <w:rPr>
          <w:rFonts w:cs="Arial"/>
          <w:lang w:val="el-GR"/>
        </w:rPr>
      </w:pPr>
    </w:p>
    <w:p w:rsidR="00AE7191" w:rsidRPr="00A20477" w:rsidRDefault="007C2740" w:rsidP="00AE7191">
      <w:pPr>
        <w:rPr>
          <w:b/>
          <w:color w:val="000080"/>
          <w:sz w:val="40"/>
          <w:szCs w:val="40"/>
          <w:lang w:val="el-GR"/>
        </w:rPr>
      </w:pPr>
      <w:r w:rsidRPr="007C2740">
        <w:rPr>
          <w:b/>
          <w:color w:val="000080"/>
          <w:sz w:val="40"/>
          <w:szCs w:val="40"/>
          <w:lang w:val="el-GR"/>
        </w:rPr>
        <w:t>1. Πώς κρίνετε τους συνολικούς χειρισμούς της κυβέρνησης για την αντιμετώπιση της πανδημίας;</w:t>
      </w: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C04F05" w:rsidP="00AE7191">
      <w:pPr>
        <w:rPr>
          <w:szCs w:val="20"/>
          <w:lang w:val="el-GR"/>
        </w:rPr>
      </w:pPr>
      <w:r>
        <w:rPr>
          <w:b/>
          <w:noProof/>
          <w:color w:val="000080"/>
          <w:sz w:val="40"/>
          <w:szCs w:val="40"/>
          <w:lang w:val="el-GR" w:eastAsia="el-GR"/>
        </w:rPr>
        <w:pict>
          <v:shape id="_x0000_s1191" type="#_x0000_t202" style="position:absolute;margin-left:338.05pt;margin-top:.65pt;width:179.65pt;height:46.9pt;z-index:252987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" fillcolor="#8aabd3 [2132]" stroked="f" strokeweight=".5pt">
            <v:fill color2="#d6e2f0 [756]" focus="100%" type="gradient">
              <o:fill v:ext="view" type="gradientUnscaled"/>
            </v:fill>
            <v:path arrowok="t"/>
            <v:textbox inset="1mm,0,1mm,0">
              <w:txbxContent>
                <w:p w:rsidR="00C84B36" w:rsidRPr="00764D92" w:rsidRDefault="00C84B36" w:rsidP="00A0737F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C852DE">
                    <w:rPr>
                      <w:b/>
                      <w:sz w:val="24"/>
                    </w:rPr>
                    <w:t>Αρνητικά</w:t>
                  </w:r>
                  <w:proofErr w:type="spellEnd"/>
                  <w:r>
                    <w:rPr>
                      <w:b/>
                      <w:sz w:val="24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sz w:val="24"/>
                    </w:rPr>
                    <w:t xml:space="preserve">&amp; </w:t>
                  </w:r>
                  <w:proofErr w:type="spellStart"/>
                  <w:r w:rsidRPr="00A0737F">
                    <w:rPr>
                      <w:b/>
                      <w:sz w:val="24"/>
                    </w:rPr>
                    <w:t>Μάλλον</w:t>
                  </w:r>
                  <w:proofErr w:type="spellEnd"/>
                  <w:r w:rsidRPr="00A0737F">
                    <w:rPr>
                      <w:b/>
                      <w:sz w:val="24"/>
                    </w:rPr>
                    <w:t xml:space="preserve"> </w:t>
                  </w:r>
                  <w:r w:rsidRPr="00C852DE">
                    <w:rPr>
                      <w:b/>
                      <w:sz w:val="24"/>
                    </w:rPr>
                    <w:t>α</w:t>
                  </w:r>
                  <w:proofErr w:type="spellStart"/>
                  <w:r w:rsidRPr="00C852DE">
                    <w:rPr>
                      <w:b/>
                      <w:sz w:val="24"/>
                    </w:rPr>
                    <w:t>ρνητικά</w:t>
                  </w:r>
                  <w:proofErr w:type="spellEnd"/>
                </w:p>
                <w:p w:rsidR="00C84B36" w:rsidRPr="004842C6" w:rsidRDefault="00C84B36" w:rsidP="00A0737F">
                  <w:pPr>
                    <w:jc w:val="center"/>
                    <w:rPr>
                      <w:b/>
                      <w:i/>
                      <w:sz w:val="48"/>
                      <w:lang w:val="el-GR"/>
                    </w:rPr>
                  </w:pPr>
                  <w:r>
                    <w:rPr>
                      <w:b/>
                      <w:i/>
                      <w:sz w:val="48"/>
                      <w:lang w:val="el-GR"/>
                    </w:rPr>
                    <w:t>41</w:t>
                  </w:r>
                  <w:r w:rsidRPr="004842C6">
                    <w:rPr>
                      <w:b/>
                      <w:i/>
                      <w:sz w:val="48"/>
                    </w:rPr>
                    <w:t>,</w:t>
                  </w:r>
                  <w:r>
                    <w:rPr>
                      <w:b/>
                      <w:i/>
                      <w:sz w:val="48"/>
                      <w:lang w:val="el-GR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000080"/>
          <w:sz w:val="40"/>
          <w:szCs w:val="40"/>
          <w:lang w:val="el-GR" w:eastAsia="el-GR"/>
        </w:rPr>
        <w:pict>
          <v:shape id="_x0000_s1190" type="#_x0000_t202" style="position:absolute;margin-left:90.2pt;margin-top:.65pt;width:179.65pt;height:46.9pt;z-index:25298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" fillcolor="#8aabd3 [2132]" stroked="f" strokeweight=".5pt">
            <v:fill color2="#d6e2f0 [756]" focus="100%" type="gradient">
              <o:fill v:ext="view" type="gradientUnscaled"/>
            </v:fill>
            <v:path arrowok="t"/>
            <v:textbox inset="1mm,0,1mm,0">
              <w:txbxContent>
                <w:p w:rsidR="00C84B36" w:rsidRPr="00764D92" w:rsidRDefault="00C84B36" w:rsidP="00A0737F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C852DE">
                    <w:rPr>
                      <w:b/>
                      <w:sz w:val="24"/>
                    </w:rPr>
                    <w:t>Θετικά</w:t>
                  </w:r>
                  <w:proofErr w:type="spellEnd"/>
                  <w:r>
                    <w:rPr>
                      <w:b/>
                      <w:sz w:val="24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sz w:val="24"/>
                    </w:rPr>
                    <w:t xml:space="preserve">&amp; </w:t>
                  </w:r>
                  <w:proofErr w:type="spellStart"/>
                  <w:r w:rsidRPr="00A0737F">
                    <w:rPr>
                      <w:b/>
                      <w:sz w:val="24"/>
                    </w:rPr>
                    <w:t>Μάλλον</w:t>
                  </w:r>
                  <w:proofErr w:type="spellEnd"/>
                  <w:r w:rsidRPr="00A0737F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C852DE">
                    <w:rPr>
                      <w:b/>
                      <w:sz w:val="24"/>
                    </w:rPr>
                    <w:t>θετικά</w:t>
                  </w:r>
                  <w:proofErr w:type="spellEnd"/>
                </w:p>
                <w:p w:rsidR="00C84B36" w:rsidRPr="004842C6" w:rsidRDefault="00C84B36" w:rsidP="00A0737F">
                  <w:pPr>
                    <w:jc w:val="center"/>
                    <w:rPr>
                      <w:b/>
                      <w:i/>
                      <w:sz w:val="48"/>
                    </w:rPr>
                  </w:pPr>
                  <w:r>
                    <w:rPr>
                      <w:b/>
                      <w:i/>
                      <w:sz w:val="48"/>
                      <w:lang w:val="el-GR"/>
                    </w:rPr>
                    <w:t>58</w:t>
                  </w:r>
                  <w:r w:rsidRPr="004842C6">
                    <w:rPr>
                      <w:b/>
                      <w:i/>
                      <w:sz w:val="4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48"/>
                      <w:lang w:val="el-GR"/>
                    </w:rPr>
                    <w:t>3</w:t>
                  </w:r>
                </w:p>
              </w:txbxContent>
            </v:textbox>
          </v:shape>
        </w:pict>
      </w:r>
      <w:r w:rsidR="00A0737F">
        <w:rPr>
          <w:noProof/>
          <w:szCs w:val="20"/>
          <w:lang w:val="el-GR" w:eastAsia="el-GR"/>
        </w:rPr>
        <w:drawing>
          <wp:anchor distT="164592" distB="136017" distL="406908" distR="466344" simplePos="0" relativeHeight="2524349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8893810" cy="4554220"/>
            <wp:effectExtent l="0" t="0" r="0" b="0"/>
            <wp:wrapNone/>
            <wp:docPr id="7" name="Γράφημα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szCs w:val="20"/>
          <w:lang w:val="el-GR"/>
        </w:rPr>
      </w:pPr>
    </w:p>
    <w:p w:rsidR="00AE7191" w:rsidRPr="003D7F32" w:rsidRDefault="00AE7191" w:rsidP="00AE7191">
      <w:pPr>
        <w:rPr>
          <w:szCs w:val="20"/>
          <w:lang w:val="el-GR"/>
        </w:rPr>
      </w:pPr>
    </w:p>
    <w:p w:rsidR="00AE7191" w:rsidRPr="00FA08FF" w:rsidRDefault="00AE7191" w:rsidP="00AE7191">
      <w:pPr>
        <w:rPr>
          <w:szCs w:val="20"/>
          <w:lang w:val="el-GR"/>
        </w:rPr>
      </w:pPr>
    </w:p>
    <w:p w:rsidR="00AE7191" w:rsidRPr="00FA08FF" w:rsidRDefault="00AE7191" w:rsidP="00AE7191">
      <w:pPr>
        <w:rPr>
          <w:szCs w:val="20"/>
          <w:lang w:val="el-GR"/>
        </w:rPr>
      </w:pPr>
    </w:p>
    <w:p w:rsidR="00AE7191" w:rsidRPr="00A20477" w:rsidRDefault="00AE7191" w:rsidP="00AE7191">
      <w:pPr>
        <w:rPr>
          <w:rFonts w:cs="Arial"/>
          <w:lang w:val="el-GR"/>
        </w:rPr>
      </w:pPr>
      <w:r w:rsidRPr="00A20477">
        <w:rPr>
          <w:rFonts w:cs="Arial"/>
          <w:lang w:val="el-GR"/>
        </w:rPr>
        <w:br w:type="page"/>
      </w:r>
    </w:p>
    <w:p w:rsidR="007C2740" w:rsidRPr="00A80C08" w:rsidRDefault="007C2740" w:rsidP="007C2740">
      <w:pPr>
        <w:rPr>
          <w:rFonts w:cs="Arial"/>
          <w:lang w:val="el-GR"/>
        </w:rPr>
      </w:pPr>
    </w:p>
    <w:p w:rsidR="00A0737F" w:rsidRPr="00A20477" w:rsidRDefault="002D3BF4" w:rsidP="00A0737F">
      <w:pPr>
        <w:rPr>
          <w:b/>
          <w:color w:val="000080"/>
          <w:sz w:val="40"/>
          <w:szCs w:val="40"/>
          <w:lang w:val="el-GR"/>
        </w:rPr>
      </w:pPr>
      <w:r w:rsidRPr="00C852DE">
        <w:rPr>
          <w:b/>
          <w:color w:val="000080"/>
          <w:sz w:val="40"/>
          <w:szCs w:val="40"/>
          <w:lang w:val="el-GR"/>
        </w:rPr>
        <w:t>1. Πώς κρίνετε τους συνολικούς χειρισμούς της κυβέρνησης για την αντιμετώπιση της παρούσας φάσης της πανδημίας;</w:t>
      </w:r>
    </w:p>
    <w:p w:rsidR="00C85998" w:rsidRDefault="00C85998" w:rsidP="00C85998">
      <w:pPr>
        <w:rPr>
          <w:rFonts w:cs="Arial"/>
          <w:lang w:val="el-GR"/>
        </w:rPr>
      </w:pPr>
    </w:p>
    <w:p w:rsidR="00C85998" w:rsidRPr="00A20477" w:rsidRDefault="00C85998" w:rsidP="00C85998">
      <w:pPr>
        <w:rPr>
          <w:rFonts w:cs="Arial"/>
          <w:lang w:val="el-GR"/>
        </w:rPr>
      </w:pPr>
    </w:p>
    <w:p w:rsidR="00C85998" w:rsidRPr="00A20477" w:rsidRDefault="00C85998" w:rsidP="00C85998">
      <w:pPr>
        <w:tabs>
          <w:tab w:val="left" w:pos="6237"/>
        </w:tabs>
        <w:rPr>
          <w:rFonts w:cs="Arial"/>
          <w:b/>
          <w:sz w:val="28"/>
          <w:lang w:val="el-GR"/>
        </w:rPr>
      </w:pPr>
      <w:r w:rsidRPr="00A20477">
        <w:rPr>
          <w:rFonts w:cs="Arial"/>
          <w:b/>
          <w:sz w:val="28"/>
          <w:lang w:val="el-GR"/>
        </w:rPr>
        <w:t>ΨΗΦΟΦΟΡΟΙ 201</w:t>
      </w:r>
      <w:r w:rsidRPr="00141DA0">
        <w:rPr>
          <w:rFonts w:cs="Arial"/>
          <w:b/>
          <w:sz w:val="28"/>
          <w:lang w:val="el-GR"/>
        </w:rPr>
        <w:t xml:space="preserve">9 </w:t>
      </w:r>
      <w:r w:rsidRPr="00A20477">
        <w:rPr>
          <w:rFonts w:cs="Arial"/>
          <w:b/>
          <w:sz w:val="28"/>
          <w:lang w:val="el-GR"/>
        </w:rPr>
        <w:t>Ν.Δ.</w:t>
      </w:r>
      <w:r w:rsidRPr="00A20477">
        <w:rPr>
          <w:rFonts w:cs="Arial"/>
          <w:b/>
          <w:sz w:val="28"/>
          <w:lang w:val="el-GR"/>
        </w:rPr>
        <w:tab/>
        <w:t>ΨΗΦΟΦΟΡΟΙ 201</w:t>
      </w:r>
      <w:r w:rsidRPr="00141DA0">
        <w:rPr>
          <w:rFonts w:cs="Arial"/>
          <w:b/>
          <w:sz w:val="28"/>
          <w:lang w:val="el-GR"/>
        </w:rPr>
        <w:t>9</w:t>
      </w:r>
      <w:r w:rsidRPr="00A20477">
        <w:rPr>
          <w:rFonts w:cs="Arial"/>
          <w:b/>
          <w:sz w:val="28"/>
          <w:lang w:val="el-GR"/>
        </w:rPr>
        <w:t xml:space="preserve"> ΣΥΡΙΖΑ </w:t>
      </w:r>
    </w:p>
    <w:p w:rsidR="00C85998" w:rsidRDefault="00C04F05" w:rsidP="00C85998">
      <w:pPr>
        <w:rPr>
          <w:szCs w:val="20"/>
          <w:lang w:val="el-GR"/>
        </w:rPr>
      </w:pPr>
      <w:r>
        <w:rPr>
          <w:rFonts w:cs="Arial"/>
          <w:noProof/>
          <w:sz w:val="16"/>
          <w:szCs w:val="16"/>
          <w:lang w:val="el-GR" w:eastAsia="el-GR"/>
        </w:rPr>
        <w:pict>
          <v:shape id="_x0000_s1205" type="#_x0000_t202" style="position:absolute;margin-left:436.65pt;margin-top:10.35pt;width:90.55pt;height:27.6pt;z-index:25302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C852DE" w:rsidRDefault="00C84B36" w:rsidP="00C85998">
                  <w:pPr>
                    <w:jc w:val="center"/>
                    <w:rPr>
                      <w:b/>
                      <w:i/>
                      <w:sz w:val="12"/>
                      <w:szCs w:val="12"/>
                      <w:lang w:val="el-GR"/>
                    </w:rPr>
                  </w:pP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Αρνητικά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  <w:lang w:val="el-GR"/>
                    </w:rPr>
                    <w:t xml:space="preserve"> </w:t>
                  </w:r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&amp;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Μάλλον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 α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ρνητικά</w:t>
                  </w:r>
                  <w:proofErr w:type="spellEnd"/>
                </w:p>
                <w:p w:rsidR="00C84B36" w:rsidRPr="00D112F2" w:rsidRDefault="00C84B36" w:rsidP="00C85998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61</w:t>
                  </w:r>
                  <w:r w:rsidRPr="00F64635">
                    <w:rPr>
                      <w:b/>
                      <w:i/>
                      <w:sz w:val="2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28"/>
                      <w:lang w:val="el-GR"/>
                    </w:rPr>
                    <w:t>4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204" type="#_x0000_t202" style="position:absolute;margin-left:330pt;margin-top:10.35pt;width:90.55pt;height:27.6pt;z-index:253021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C852DE" w:rsidRDefault="00C84B36" w:rsidP="00C85998">
                  <w:pPr>
                    <w:jc w:val="center"/>
                    <w:rPr>
                      <w:b/>
                      <w:i/>
                      <w:sz w:val="12"/>
                      <w:szCs w:val="12"/>
                      <w:lang w:val="el-GR"/>
                    </w:rPr>
                  </w:pP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Θετικά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  <w:lang w:val="el-GR"/>
                    </w:rPr>
                    <w:t xml:space="preserve"> </w:t>
                  </w:r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&amp;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Μάλλον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θετικά</w:t>
                  </w:r>
                  <w:proofErr w:type="spellEnd"/>
                </w:p>
                <w:p w:rsidR="00C84B36" w:rsidRPr="000F6D85" w:rsidRDefault="00C84B36" w:rsidP="00C85998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38,0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203" type="#_x0000_t202" style="position:absolute;margin-left:132.25pt;margin-top:10.35pt;width:90.55pt;height:27.6pt;z-index:253020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C852DE" w:rsidRDefault="00C84B36" w:rsidP="00C85998">
                  <w:pPr>
                    <w:jc w:val="center"/>
                    <w:rPr>
                      <w:b/>
                      <w:i/>
                      <w:sz w:val="12"/>
                      <w:szCs w:val="12"/>
                      <w:lang w:val="el-GR"/>
                    </w:rPr>
                  </w:pP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Αρνητικά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  <w:lang w:val="el-GR"/>
                    </w:rPr>
                    <w:t xml:space="preserve"> </w:t>
                  </w:r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&amp;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Μάλλον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 α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ρνητικά</w:t>
                  </w:r>
                  <w:proofErr w:type="spellEnd"/>
                </w:p>
                <w:p w:rsidR="00C84B36" w:rsidRPr="00BB11A5" w:rsidRDefault="00C84B36" w:rsidP="00C85998">
                  <w:pPr>
                    <w:jc w:val="center"/>
                    <w:rPr>
                      <w:b/>
                      <w:i/>
                      <w:sz w:val="28"/>
                      <w:lang w:val="el-GR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19</w:t>
                  </w:r>
                  <w:r w:rsidRPr="00F64635">
                    <w:rPr>
                      <w:b/>
                      <w:i/>
                      <w:sz w:val="2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28"/>
                      <w:lang w:val="el-GR"/>
                    </w:rPr>
                    <w:t>3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202" type="#_x0000_t202" style="position:absolute;margin-left:29.6pt;margin-top:10.35pt;width:90.55pt;height:27.6pt;z-index:253019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C852DE" w:rsidRDefault="00C84B36" w:rsidP="00C85998">
                  <w:pPr>
                    <w:jc w:val="center"/>
                    <w:rPr>
                      <w:b/>
                      <w:i/>
                      <w:sz w:val="12"/>
                      <w:szCs w:val="12"/>
                      <w:lang w:val="el-GR"/>
                    </w:rPr>
                  </w:pP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Θετικά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  <w:lang w:val="el-GR"/>
                    </w:rPr>
                    <w:t xml:space="preserve"> </w:t>
                  </w:r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&amp;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Μάλλον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θετικά</w:t>
                  </w:r>
                  <w:proofErr w:type="spellEnd"/>
                </w:p>
                <w:p w:rsidR="00C84B36" w:rsidRPr="00D00758" w:rsidRDefault="00C84B36" w:rsidP="00C85998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80,2</w:t>
                  </w:r>
                </w:p>
              </w:txbxContent>
            </v:textbox>
          </v:shape>
        </w:pict>
      </w:r>
    </w:p>
    <w:p w:rsidR="00C85998" w:rsidRPr="00A20477" w:rsidRDefault="00C85998" w:rsidP="00C85998">
      <w:pPr>
        <w:rPr>
          <w:szCs w:val="20"/>
          <w:lang w:val="el-GR"/>
        </w:rPr>
      </w:pPr>
    </w:p>
    <w:p w:rsidR="00C85998" w:rsidRPr="00A20477" w:rsidRDefault="007C2740" w:rsidP="00C85998">
      <w:pPr>
        <w:rPr>
          <w:szCs w:val="20"/>
          <w:lang w:val="el-GR"/>
        </w:rPr>
      </w:pPr>
      <w:r>
        <w:rPr>
          <w:noProof/>
          <w:szCs w:val="20"/>
          <w:lang w:val="el-GR" w:eastAsia="el-GR"/>
        </w:rPr>
        <w:drawing>
          <wp:anchor distT="115824" distB="100965" distL="187452" distR="350520" simplePos="0" relativeHeight="253016576" behindDoc="0" locked="0" layoutInCell="1" allowOverlap="1">
            <wp:simplePos x="0" y="0"/>
            <wp:positionH relativeFrom="margin">
              <wp:posOffset>3850640</wp:posOffset>
            </wp:positionH>
            <wp:positionV relativeFrom="paragraph">
              <wp:posOffset>46990</wp:posOffset>
            </wp:positionV>
            <wp:extent cx="3743325" cy="1990725"/>
            <wp:effectExtent l="0" t="0" r="0" b="0"/>
            <wp:wrapNone/>
            <wp:docPr id="718" name="Γράφημα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C85998">
        <w:rPr>
          <w:noProof/>
          <w:szCs w:val="20"/>
          <w:lang w:val="el-GR" w:eastAsia="el-GR"/>
        </w:rPr>
        <w:drawing>
          <wp:anchor distT="115824" distB="100965" distL="187452" distR="350520" simplePos="0" relativeHeight="253015552" behindDoc="0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47624</wp:posOffset>
            </wp:positionV>
            <wp:extent cx="3743325" cy="1990725"/>
            <wp:effectExtent l="0" t="0" r="0" b="0"/>
            <wp:wrapNone/>
            <wp:docPr id="717" name="Γράφημα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C85998" w:rsidRPr="00A20477" w:rsidRDefault="00C85998" w:rsidP="00C85998">
      <w:pPr>
        <w:rPr>
          <w:szCs w:val="20"/>
          <w:lang w:val="el-GR"/>
        </w:rPr>
      </w:pPr>
    </w:p>
    <w:p w:rsidR="00C85998" w:rsidRPr="00A20477" w:rsidRDefault="00C85998" w:rsidP="00C85998">
      <w:pPr>
        <w:rPr>
          <w:rFonts w:cs="Arial"/>
          <w:lang w:val="el-GR"/>
        </w:rPr>
      </w:pPr>
    </w:p>
    <w:p w:rsidR="00C85998" w:rsidRPr="00A20477" w:rsidRDefault="00C85998" w:rsidP="00C85998">
      <w:pPr>
        <w:rPr>
          <w:rFonts w:cs="Arial"/>
          <w:lang w:val="el-GR"/>
        </w:rPr>
      </w:pPr>
    </w:p>
    <w:p w:rsidR="00C85998" w:rsidRPr="00A20477" w:rsidRDefault="00C85998" w:rsidP="00C85998">
      <w:pPr>
        <w:rPr>
          <w:rFonts w:cs="Arial"/>
          <w:lang w:val="el-GR"/>
        </w:rPr>
      </w:pPr>
    </w:p>
    <w:p w:rsidR="00C85998" w:rsidRPr="00A20477" w:rsidRDefault="00C85998" w:rsidP="00C85998">
      <w:pPr>
        <w:rPr>
          <w:rFonts w:cs="Arial"/>
          <w:lang w:val="el-GR"/>
        </w:rPr>
      </w:pPr>
    </w:p>
    <w:p w:rsidR="00C85998" w:rsidRPr="00A20477" w:rsidRDefault="00C85998" w:rsidP="00C85998">
      <w:pPr>
        <w:rPr>
          <w:rFonts w:cs="Arial"/>
          <w:lang w:val="el-GR"/>
        </w:rPr>
      </w:pPr>
    </w:p>
    <w:p w:rsidR="00C85998" w:rsidRPr="00A20477" w:rsidRDefault="00C85998" w:rsidP="00C85998">
      <w:pPr>
        <w:rPr>
          <w:rFonts w:cs="Arial"/>
          <w:lang w:val="el-GR"/>
        </w:rPr>
      </w:pPr>
    </w:p>
    <w:p w:rsidR="00C85998" w:rsidRPr="00D00758" w:rsidRDefault="00C85998" w:rsidP="00C85998">
      <w:pPr>
        <w:rPr>
          <w:rFonts w:cs="Arial"/>
          <w:lang w:val="el-GR"/>
        </w:rPr>
      </w:pPr>
    </w:p>
    <w:p w:rsidR="00C85998" w:rsidRDefault="00C85998" w:rsidP="00C85998">
      <w:pPr>
        <w:rPr>
          <w:rFonts w:cs="Arial"/>
          <w:lang w:val="el-GR"/>
        </w:rPr>
      </w:pPr>
    </w:p>
    <w:p w:rsidR="007C2740" w:rsidRDefault="007C2740" w:rsidP="00C85998">
      <w:pPr>
        <w:rPr>
          <w:rFonts w:cs="Arial"/>
          <w:lang w:val="el-GR"/>
        </w:rPr>
      </w:pPr>
    </w:p>
    <w:p w:rsidR="007C2740" w:rsidRDefault="007C2740" w:rsidP="00C85998">
      <w:pPr>
        <w:rPr>
          <w:rFonts w:cs="Arial"/>
          <w:lang w:val="el-GR"/>
        </w:rPr>
      </w:pPr>
    </w:p>
    <w:p w:rsidR="007C2740" w:rsidRPr="00D00758" w:rsidRDefault="007C2740" w:rsidP="00C85998">
      <w:pPr>
        <w:rPr>
          <w:rFonts w:cs="Arial"/>
          <w:lang w:val="el-GR"/>
        </w:rPr>
      </w:pPr>
    </w:p>
    <w:p w:rsidR="00C85998" w:rsidRPr="00D00758" w:rsidRDefault="00C85998" w:rsidP="00C85998">
      <w:pPr>
        <w:rPr>
          <w:rFonts w:cs="Arial"/>
          <w:lang w:val="el-GR"/>
        </w:rPr>
      </w:pPr>
    </w:p>
    <w:p w:rsidR="00D00758" w:rsidRPr="00D00758" w:rsidRDefault="00D00758" w:rsidP="00AE7191">
      <w:pPr>
        <w:rPr>
          <w:rFonts w:cs="Arial"/>
          <w:lang w:val="el-G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80"/>
        <w:gridCol w:w="228"/>
        <w:gridCol w:w="567"/>
        <w:gridCol w:w="567"/>
        <w:gridCol w:w="567"/>
        <w:gridCol w:w="567"/>
        <w:gridCol w:w="227"/>
        <w:gridCol w:w="567"/>
        <w:gridCol w:w="567"/>
        <w:gridCol w:w="227"/>
        <w:gridCol w:w="567"/>
        <w:gridCol w:w="567"/>
        <w:gridCol w:w="567"/>
        <w:gridCol w:w="567"/>
        <w:gridCol w:w="567"/>
        <w:gridCol w:w="227"/>
        <w:gridCol w:w="9"/>
        <w:gridCol w:w="558"/>
        <w:gridCol w:w="567"/>
        <w:gridCol w:w="567"/>
        <w:gridCol w:w="9"/>
      </w:tblGrid>
      <w:tr w:rsidR="00E33299" w:rsidRPr="00EB2955" w:rsidTr="00D00758"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3299" w:rsidRPr="00A20477" w:rsidRDefault="00E33299" w:rsidP="00D0075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3299" w:rsidRPr="00A20477" w:rsidRDefault="00E33299" w:rsidP="00D0075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3299" w:rsidRPr="00A20477" w:rsidRDefault="00E33299" w:rsidP="00D0075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3299" w:rsidRPr="00141DA0" w:rsidRDefault="00E33299" w:rsidP="00D0075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Ψήφος στις Εκλογές του 201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3299" w:rsidRPr="00A20477" w:rsidRDefault="00E33299" w:rsidP="00D0075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3299" w:rsidRPr="00A20477" w:rsidRDefault="00E33299" w:rsidP="00D0075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ΦΥΛΟ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3299" w:rsidRPr="00A20477" w:rsidRDefault="00E33299" w:rsidP="00D0075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3299" w:rsidRPr="00A20477" w:rsidRDefault="00E33299" w:rsidP="00D0075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ΗΛΙΚΙΑ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E33299" w:rsidRPr="00A20477" w:rsidRDefault="00E33299" w:rsidP="00D0075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299" w:rsidRPr="00A20477" w:rsidRDefault="00E33299" w:rsidP="00D0075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D00758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Πως θα χαρακτηρίζατε τα μηνιαία εισοδήματά σας;</w:t>
            </w:r>
          </w:p>
        </w:tc>
      </w:tr>
      <w:tr w:rsidR="00E33299" w:rsidRPr="00A20477" w:rsidTr="00D00758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3299" w:rsidRPr="00A20477" w:rsidRDefault="00E33299" w:rsidP="0061408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3299" w:rsidRPr="00A20477" w:rsidRDefault="00E33299" w:rsidP="0061408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ΣΥΝΟΛΟ</w:t>
            </w: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3299" w:rsidRPr="00A20477" w:rsidRDefault="00E33299" w:rsidP="0061408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3299" w:rsidRPr="00A20477" w:rsidRDefault="00E33299" w:rsidP="00614081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Ν.Δ.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3299" w:rsidRPr="00A20477" w:rsidRDefault="00E33299" w:rsidP="00614081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ΣΥΡΙΖΑ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3299" w:rsidRPr="00A20477" w:rsidRDefault="00E33299" w:rsidP="000F750E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proofErr w:type="spellStart"/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Κίν</w:t>
            </w:r>
            <w:proofErr w:type="spellEnd"/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 Αλ</w:t>
            </w:r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3299" w:rsidRPr="00A20477" w:rsidRDefault="00E33299" w:rsidP="00614081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ΚΚΕ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3299" w:rsidRPr="00A20477" w:rsidRDefault="00E33299" w:rsidP="00614081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3299" w:rsidRPr="00A20477" w:rsidRDefault="00E33299" w:rsidP="00614081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ΑΝΔΡΑΣ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3299" w:rsidRPr="00A20477" w:rsidRDefault="00E33299" w:rsidP="00614081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ΓΥΝΑΙΚΑ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3299" w:rsidRPr="00A20477" w:rsidRDefault="00E33299" w:rsidP="00614081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3299" w:rsidRPr="00A20477" w:rsidRDefault="00E33299" w:rsidP="00614081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17-24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3299" w:rsidRPr="00A20477" w:rsidRDefault="00E33299" w:rsidP="00614081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25-39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3299" w:rsidRPr="00A20477" w:rsidRDefault="00E33299" w:rsidP="00614081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40-54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3299" w:rsidRPr="00A20477" w:rsidRDefault="00E33299" w:rsidP="00614081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55-64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3299" w:rsidRPr="00A20477" w:rsidRDefault="00E33299" w:rsidP="00614081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65 +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E33299" w:rsidRPr="00A20477" w:rsidRDefault="00E33299" w:rsidP="00D0075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299" w:rsidRPr="00D00758" w:rsidRDefault="00E33299" w:rsidP="00D0075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Χαμηλά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299" w:rsidRPr="00D00758" w:rsidRDefault="00E33299" w:rsidP="00D0075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Μεσαία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299" w:rsidRPr="00D00758" w:rsidRDefault="00E33299" w:rsidP="00D0075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Υψηλά</w:t>
            </w:r>
          </w:p>
        </w:tc>
      </w:tr>
      <w:tr w:rsidR="007C2740" w:rsidRPr="00A20477" w:rsidTr="00D00758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Θετικά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</w:tr>
      <w:tr w:rsidR="007C2740" w:rsidRPr="00A20477" w:rsidTr="00D00758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Μάλλον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θετικά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28,3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</w:tr>
      <w:tr w:rsidR="007C2740" w:rsidRPr="00A20477" w:rsidTr="00D00758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Μάλλον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α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ρνητικά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16,2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</w:tr>
      <w:tr w:rsidR="007C2740" w:rsidRPr="00A20477" w:rsidTr="00D00758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Αρνητικά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37,0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</w:tr>
      <w:tr w:rsidR="007C2740" w:rsidRPr="00A20477" w:rsidTr="00D00758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Δ.Ξ. / Δ.Α.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</w:tbl>
    <w:p w:rsidR="00AE7191" w:rsidRPr="00A20477" w:rsidRDefault="00AE7191" w:rsidP="00AE7191">
      <w:pPr>
        <w:rPr>
          <w:rFonts w:cs="Arial"/>
          <w:sz w:val="10"/>
          <w:szCs w:val="10"/>
          <w:lang w:val="el-GR"/>
        </w:rPr>
      </w:pPr>
    </w:p>
    <w:p w:rsidR="007C2740" w:rsidRPr="005F5584" w:rsidRDefault="007C2740" w:rsidP="007C2740">
      <w:pPr>
        <w:rPr>
          <w:rFonts w:cs="Arial"/>
          <w:sz w:val="16"/>
          <w:szCs w:val="16"/>
          <w:lang w:val="el-GR"/>
        </w:rPr>
      </w:pPr>
      <w:r w:rsidRPr="005F5584">
        <w:rPr>
          <w:rFonts w:cs="Arial"/>
          <w:sz w:val="16"/>
          <w:szCs w:val="16"/>
          <w:lang w:val="el-GR"/>
        </w:rPr>
        <w:br w:type="page"/>
      </w:r>
    </w:p>
    <w:p w:rsidR="007C2740" w:rsidRPr="00A80C08" w:rsidRDefault="007C2740" w:rsidP="007C2740">
      <w:pPr>
        <w:rPr>
          <w:rFonts w:cs="Arial"/>
          <w:lang w:val="el-GR"/>
        </w:rPr>
      </w:pPr>
    </w:p>
    <w:p w:rsidR="007C2740" w:rsidRPr="00BD6340" w:rsidRDefault="007C2740" w:rsidP="007C2740">
      <w:pPr>
        <w:rPr>
          <w:b/>
          <w:color w:val="000080"/>
          <w:sz w:val="40"/>
          <w:szCs w:val="40"/>
          <w:lang w:val="el-GR"/>
        </w:rPr>
      </w:pPr>
      <w:r w:rsidRPr="007C2740">
        <w:rPr>
          <w:b/>
          <w:color w:val="000080"/>
          <w:sz w:val="40"/>
          <w:szCs w:val="40"/>
          <w:lang w:val="el-GR"/>
        </w:rPr>
        <w:t xml:space="preserve">2. Πιστεύετε ότι η κυβέρνηση καθυστέρησε να πάρει μέτρα ενάντια στην εξάπλωση του </w:t>
      </w:r>
      <w:proofErr w:type="spellStart"/>
      <w:r w:rsidRPr="007C2740">
        <w:rPr>
          <w:b/>
          <w:color w:val="000080"/>
          <w:sz w:val="40"/>
          <w:szCs w:val="40"/>
          <w:lang w:val="el-GR"/>
        </w:rPr>
        <w:t>κορωνοϊού</w:t>
      </w:r>
      <w:proofErr w:type="spellEnd"/>
      <w:r w:rsidRPr="007C2740">
        <w:rPr>
          <w:b/>
          <w:color w:val="000080"/>
          <w:sz w:val="40"/>
          <w:szCs w:val="40"/>
          <w:lang w:val="el-GR"/>
        </w:rPr>
        <w:t>;</w:t>
      </w:r>
    </w:p>
    <w:p w:rsidR="007C2740" w:rsidRDefault="007C2740" w:rsidP="007C2740">
      <w:pPr>
        <w:rPr>
          <w:rFonts w:cs="Arial"/>
          <w:lang w:val="el-GR"/>
        </w:rPr>
      </w:pPr>
    </w:p>
    <w:p w:rsidR="007C2740" w:rsidRDefault="00C04F05" w:rsidP="007C2740">
      <w:pPr>
        <w:rPr>
          <w:rFonts w:cs="Arial"/>
          <w:lang w:val="el-GR"/>
        </w:rPr>
      </w:pPr>
      <w:r>
        <w:rPr>
          <w:rFonts w:cs="Arial"/>
          <w:noProof/>
          <w:lang w:val="el-GR" w:eastAsia="el-GR"/>
        </w:rPr>
        <w:pict>
          <v:shape id="_x0000_s1325" type="#_x0000_t202" style="position:absolute;margin-left:362.05pt;margin-top:8.9pt;width:165.1pt;height:46.9pt;z-index:2532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" fillcolor="#8aabd3 [2132]" stroked="f" strokeweight=".5pt">
            <v:fill color2="#d6e2f0 [756]" focus="100%" type="gradient">
              <o:fill v:ext="view" type="gradientUnscaled"/>
            </v:fill>
            <v:path arrowok="t"/>
            <v:textbox inset="1mm,0,1mm,0">
              <w:txbxContent>
                <w:p w:rsidR="00C84B36" w:rsidRPr="00764D92" w:rsidRDefault="00C84B36" w:rsidP="007C2740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6A405B">
                    <w:rPr>
                      <w:b/>
                      <w:sz w:val="24"/>
                    </w:rPr>
                    <w:t>Όχι</w:t>
                  </w:r>
                  <w:proofErr w:type="spellEnd"/>
                  <w:r>
                    <w:rPr>
                      <w:b/>
                      <w:sz w:val="24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sz w:val="24"/>
                    </w:rPr>
                    <w:t xml:space="preserve">&amp; </w:t>
                  </w:r>
                  <w:proofErr w:type="spellStart"/>
                  <w:r w:rsidRPr="006A405B">
                    <w:rPr>
                      <w:b/>
                      <w:sz w:val="24"/>
                    </w:rPr>
                    <w:t>Μάλλον</w:t>
                  </w:r>
                  <w:proofErr w:type="spellEnd"/>
                  <w:r w:rsidRPr="006A405B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6A405B">
                    <w:rPr>
                      <w:b/>
                      <w:sz w:val="24"/>
                    </w:rPr>
                    <w:t>όχι</w:t>
                  </w:r>
                  <w:proofErr w:type="spellEnd"/>
                </w:p>
                <w:p w:rsidR="00C84B36" w:rsidRPr="004842C6" w:rsidRDefault="00C84B36" w:rsidP="007C2740">
                  <w:pPr>
                    <w:jc w:val="center"/>
                    <w:rPr>
                      <w:b/>
                      <w:i/>
                      <w:sz w:val="48"/>
                      <w:lang w:val="el-GR"/>
                    </w:rPr>
                  </w:pPr>
                  <w:r>
                    <w:rPr>
                      <w:b/>
                      <w:i/>
                      <w:sz w:val="48"/>
                      <w:lang w:val="el-GR"/>
                    </w:rPr>
                    <w:t>52</w:t>
                  </w:r>
                  <w:r w:rsidRPr="004842C6">
                    <w:rPr>
                      <w:b/>
                      <w:i/>
                      <w:sz w:val="48"/>
                    </w:rPr>
                    <w:t>,</w:t>
                  </w:r>
                  <w:r>
                    <w:rPr>
                      <w:b/>
                      <w:i/>
                      <w:sz w:val="48"/>
                      <w:lang w:val="el-GR"/>
                    </w:rPr>
                    <w:t>9</w:t>
                  </w:r>
                </w:p>
              </w:txbxContent>
            </v:textbox>
          </v:shape>
        </w:pict>
      </w:r>
      <w:r>
        <w:rPr>
          <w:rFonts w:cs="Arial"/>
          <w:noProof/>
          <w:lang w:val="el-GR" w:eastAsia="el-GR"/>
        </w:rPr>
        <w:pict>
          <v:shape id="_x0000_s1324" type="#_x0000_t202" style="position:absolute;margin-left:127.5pt;margin-top:8.9pt;width:165.1pt;height:46.9pt;z-index:2532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" fillcolor="#8aabd3 [2132]" stroked="f" strokeweight=".5pt">
            <v:fill color2="#d6e2f0 [756]" focus="100%" type="gradient">
              <o:fill v:ext="view" type="gradientUnscaled"/>
            </v:fill>
            <v:path arrowok="t"/>
            <v:textbox inset="1mm,0,1mm,0">
              <w:txbxContent>
                <w:p w:rsidR="00C84B36" w:rsidRPr="00764D92" w:rsidRDefault="00C84B36" w:rsidP="007C2740">
                  <w:pPr>
                    <w:jc w:val="center"/>
                    <w:rPr>
                      <w:b/>
                      <w:sz w:val="24"/>
                    </w:rPr>
                  </w:pPr>
                  <w:r w:rsidRPr="006A405B">
                    <w:rPr>
                      <w:b/>
                      <w:sz w:val="24"/>
                    </w:rPr>
                    <w:t>Ναι</w:t>
                  </w:r>
                  <w:r>
                    <w:rPr>
                      <w:b/>
                      <w:sz w:val="24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sz w:val="24"/>
                    </w:rPr>
                    <w:t xml:space="preserve">&amp; </w:t>
                  </w:r>
                  <w:proofErr w:type="spellStart"/>
                  <w:r w:rsidRPr="006A405B">
                    <w:rPr>
                      <w:b/>
                      <w:sz w:val="24"/>
                    </w:rPr>
                    <w:t>Μάλλον</w:t>
                  </w:r>
                  <w:proofErr w:type="spellEnd"/>
                  <w:r w:rsidRPr="006A405B">
                    <w:rPr>
                      <w:b/>
                      <w:sz w:val="24"/>
                    </w:rPr>
                    <w:t xml:space="preserve"> ναι</w:t>
                  </w:r>
                </w:p>
                <w:p w:rsidR="00C84B36" w:rsidRPr="004842C6" w:rsidRDefault="00C84B36" w:rsidP="007C2740">
                  <w:pPr>
                    <w:jc w:val="center"/>
                    <w:rPr>
                      <w:b/>
                      <w:i/>
                      <w:sz w:val="48"/>
                    </w:rPr>
                  </w:pPr>
                  <w:r>
                    <w:rPr>
                      <w:b/>
                      <w:i/>
                      <w:sz w:val="48"/>
                      <w:lang w:val="el-GR"/>
                    </w:rPr>
                    <w:t>45</w:t>
                  </w:r>
                  <w:r w:rsidRPr="004842C6">
                    <w:rPr>
                      <w:b/>
                      <w:i/>
                      <w:sz w:val="4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48"/>
                      <w:lang w:val="el-GR"/>
                    </w:rPr>
                    <w:t>4</w:t>
                  </w:r>
                </w:p>
              </w:txbxContent>
            </v:textbox>
          </v:shape>
        </w:pict>
      </w:r>
    </w:p>
    <w:p w:rsidR="007C2740" w:rsidRDefault="007C2740" w:rsidP="007C2740">
      <w:pPr>
        <w:rPr>
          <w:rFonts w:cs="Arial"/>
          <w:lang w:val="el-GR"/>
        </w:rPr>
      </w:pPr>
      <w:r>
        <w:rPr>
          <w:rFonts w:cs="Arial"/>
          <w:noProof/>
          <w:lang w:val="el-GR" w:eastAsia="el-GR"/>
        </w:rPr>
        <w:drawing>
          <wp:anchor distT="164592" distB="136017" distL="406908" distR="466344" simplePos="0" relativeHeight="2532305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8382000" cy="4343400"/>
            <wp:effectExtent l="0" t="0" r="0" b="0"/>
            <wp:wrapNone/>
            <wp:docPr id="12" name="Γράφημα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7C2740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  <w:r w:rsidRPr="00A20477">
        <w:rPr>
          <w:rFonts w:cs="Arial"/>
          <w:lang w:val="el-GR"/>
        </w:rPr>
        <w:br w:type="page"/>
      </w:r>
    </w:p>
    <w:p w:rsidR="007C2740" w:rsidRPr="00A80C08" w:rsidRDefault="007C2740" w:rsidP="007C2740">
      <w:pPr>
        <w:rPr>
          <w:rFonts w:cs="Arial"/>
          <w:lang w:val="el-GR"/>
        </w:rPr>
      </w:pPr>
    </w:p>
    <w:p w:rsidR="007C2740" w:rsidRPr="00BD6340" w:rsidRDefault="007C2740" w:rsidP="007C2740">
      <w:pPr>
        <w:rPr>
          <w:b/>
          <w:color w:val="000080"/>
          <w:sz w:val="40"/>
          <w:szCs w:val="40"/>
          <w:lang w:val="el-GR"/>
        </w:rPr>
      </w:pPr>
      <w:r w:rsidRPr="007C2740">
        <w:rPr>
          <w:b/>
          <w:color w:val="000080"/>
          <w:sz w:val="40"/>
          <w:szCs w:val="40"/>
          <w:lang w:val="el-GR"/>
        </w:rPr>
        <w:t xml:space="preserve">2. Πιστεύετε ότι η κυβέρνηση καθυστέρησε να πάρει μέτρα ενάντια στην εξάπλωση του </w:t>
      </w:r>
      <w:proofErr w:type="spellStart"/>
      <w:r w:rsidRPr="007C2740">
        <w:rPr>
          <w:b/>
          <w:color w:val="000080"/>
          <w:sz w:val="40"/>
          <w:szCs w:val="40"/>
          <w:lang w:val="el-GR"/>
        </w:rPr>
        <w:t>κορωνοϊού</w:t>
      </w:r>
      <w:proofErr w:type="spellEnd"/>
      <w:r w:rsidRPr="007C2740">
        <w:rPr>
          <w:b/>
          <w:color w:val="000080"/>
          <w:sz w:val="40"/>
          <w:szCs w:val="40"/>
          <w:lang w:val="el-GR"/>
        </w:rPr>
        <w:t>;</w:t>
      </w: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tabs>
          <w:tab w:val="left" w:pos="6237"/>
        </w:tabs>
        <w:rPr>
          <w:rFonts w:cs="Arial"/>
          <w:b/>
          <w:sz w:val="28"/>
          <w:lang w:val="el-GR"/>
        </w:rPr>
      </w:pPr>
      <w:r w:rsidRPr="00A20477">
        <w:rPr>
          <w:rFonts w:cs="Arial"/>
          <w:b/>
          <w:sz w:val="28"/>
          <w:lang w:val="el-GR"/>
        </w:rPr>
        <w:t>ΨΗΦΟΦΟΡΟΙ 201</w:t>
      </w:r>
      <w:r w:rsidRPr="00141DA0">
        <w:rPr>
          <w:rFonts w:cs="Arial"/>
          <w:b/>
          <w:sz w:val="28"/>
          <w:lang w:val="el-GR"/>
        </w:rPr>
        <w:t xml:space="preserve">9 </w:t>
      </w:r>
      <w:r w:rsidRPr="00A20477">
        <w:rPr>
          <w:rFonts w:cs="Arial"/>
          <w:b/>
          <w:sz w:val="28"/>
          <w:lang w:val="el-GR"/>
        </w:rPr>
        <w:t>Ν.Δ.</w:t>
      </w:r>
      <w:r w:rsidRPr="00A20477">
        <w:rPr>
          <w:rFonts w:cs="Arial"/>
          <w:b/>
          <w:sz w:val="28"/>
          <w:lang w:val="el-GR"/>
        </w:rPr>
        <w:tab/>
        <w:t>ΨΗΦΟΦΟΡΟΙ 201</w:t>
      </w:r>
      <w:r w:rsidRPr="00141DA0">
        <w:rPr>
          <w:rFonts w:cs="Arial"/>
          <w:b/>
          <w:sz w:val="28"/>
          <w:lang w:val="el-GR"/>
        </w:rPr>
        <w:t>9</w:t>
      </w:r>
      <w:r w:rsidRPr="00A20477">
        <w:rPr>
          <w:rFonts w:cs="Arial"/>
          <w:b/>
          <w:sz w:val="28"/>
          <w:lang w:val="el-GR"/>
        </w:rPr>
        <w:t xml:space="preserve"> ΣΥΡΙΖΑ </w:t>
      </w:r>
    </w:p>
    <w:p w:rsidR="007C2740" w:rsidRDefault="00C04F05" w:rsidP="007C2740">
      <w:pPr>
        <w:rPr>
          <w:szCs w:val="20"/>
          <w:lang w:val="el-GR"/>
        </w:rPr>
      </w:pPr>
      <w:r>
        <w:rPr>
          <w:rFonts w:cs="Arial"/>
          <w:noProof/>
          <w:sz w:val="16"/>
          <w:szCs w:val="16"/>
          <w:lang w:val="el-GR" w:eastAsia="el-GR"/>
        </w:rPr>
        <w:pict>
          <v:shape id="_x0000_s1328" type="#_x0000_t202" style="position:absolute;margin-left:330pt;margin-top:6.6pt;width:90.55pt;height:27.6pt;z-index:2532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F64635" w:rsidRDefault="00C84B36" w:rsidP="007C2740">
                  <w:pPr>
                    <w:jc w:val="center"/>
                    <w:rPr>
                      <w:b/>
                      <w:i/>
                      <w:sz w:val="16"/>
                      <w:lang w:val="el-GR"/>
                    </w:rPr>
                  </w:pPr>
                  <w:r w:rsidRPr="006A405B">
                    <w:rPr>
                      <w:b/>
                      <w:i/>
                      <w:sz w:val="16"/>
                    </w:rPr>
                    <w:t>Ναι</w:t>
                  </w:r>
                  <w:r>
                    <w:rPr>
                      <w:b/>
                      <w:i/>
                      <w:sz w:val="16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i/>
                      <w:sz w:val="16"/>
                    </w:rPr>
                    <w:t xml:space="preserve">&amp; </w:t>
                  </w:r>
                  <w:proofErr w:type="spellStart"/>
                  <w:r w:rsidRPr="006A405B">
                    <w:rPr>
                      <w:b/>
                      <w:i/>
                      <w:sz w:val="16"/>
                    </w:rPr>
                    <w:t>Μάλλον</w:t>
                  </w:r>
                  <w:proofErr w:type="spellEnd"/>
                  <w:r w:rsidRPr="006A405B">
                    <w:rPr>
                      <w:b/>
                      <w:i/>
                      <w:sz w:val="16"/>
                    </w:rPr>
                    <w:t xml:space="preserve"> ναι</w:t>
                  </w:r>
                </w:p>
                <w:p w:rsidR="00C84B36" w:rsidRPr="000F6D85" w:rsidRDefault="00C84B36" w:rsidP="007C2740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65,4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327" type="#_x0000_t202" style="position:absolute;margin-left:132.25pt;margin-top:6.6pt;width:90.55pt;height:27.6pt;z-index:2532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F64635" w:rsidRDefault="00C84B36" w:rsidP="007C2740">
                  <w:pPr>
                    <w:jc w:val="center"/>
                    <w:rPr>
                      <w:b/>
                      <w:i/>
                      <w:sz w:val="16"/>
                      <w:lang w:val="el-GR"/>
                    </w:rPr>
                  </w:pPr>
                  <w:proofErr w:type="spellStart"/>
                  <w:r w:rsidRPr="006A405B">
                    <w:rPr>
                      <w:b/>
                      <w:i/>
                      <w:sz w:val="16"/>
                    </w:rPr>
                    <w:t>Όχι</w:t>
                  </w:r>
                  <w:proofErr w:type="spellEnd"/>
                  <w:r>
                    <w:rPr>
                      <w:b/>
                      <w:i/>
                      <w:sz w:val="16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i/>
                      <w:sz w:val="16"/>
                    </w:rPr>
                    <w:t xml:space="preserve">&amp; </w:t>
                  </w:r>
                  <w:proofErr w:type="spellStart"/>
                  <w:r w:rsidRPr="006A405B">
                    <w:rPr>
                      <w:b/>
                      <w:i/>
                      <w:sz w:val="16"/>
                    </w:rPr>
                    <w:t>Μάλλον</w:t>
                  </w:r>
                  <w:proofErr w:type="spellEnd"/>
                  <w:r w:rsidRPr="006A405B">
                    <w:rPr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 w:rsidRPr="006A405B">
                    <w:rPr>
                      <w:b/>
                      <w:i/>
                      <w:sz w:val="16"/>
                    </w:rPr>
                    <w:t>όχι</w:t>
                  </w:r>
                  <w:proofErr w:type="spellEnd"/>
                </w:p>
                <w:p w:rsidR="00C84B36" w:rsidRPr="00BB11A5" w:rsidRDefault="00C84B36" w:rsidP="007C2740">
                  <w:pPr>
                    <w:jc w:val="center"/>
                    <w:rPr>
                      <w:b/>
                      <w:i/>
                      <w:sz w:val="28"/>
                      <w:lang w:val="el-GR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71</w:t>
                  </w:r>
                  <w:r w:rsidRPr="00F64635">
                    <w:rPr>
                      <w:b/>
                      <w:i/>
                      <w:sz w:val="2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28"/>
                      <w:lang w:val="el-GR"/>
                    </w:rPr>
                    <w:t>4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326" type="#_x0000_t202" style="position:absolute;margin-left:29.6pt;margin-top:6.6pt;width:90.55pt;height:27.6pt;z-index:2532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F64635" w:rsidRDefault="00C84B36" w:rsidP="007C2740">
                  <w:pPr>
                    <w:jc w:val="center"/>
                    <w:rPr>
                      <w:b/>
                      <w:i/>
                      <w:sz w:val="16"/>
                      <w:lang w:val="el-GR"/>
                    </w:rPr>
                  </w:pPr>
                  <w:r w:rsidRPr="006A405B">
                    <w:rPr>
                      <w:b/>
                      <w:i/>
                      <w:sz w:val="16"/>
                    </w:rPr>
                    <w:t>Ναι</w:t>
                  </w:r>
                  <w:r>
                    <w:rPr>
                      <w:b/>
                      <w:i/>
                      <w:sz w:val="16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i/>
                      <w:sz w:val="16"/>
                    </w:rPr>
                    <w:t xml:space="preserve">&amp; </w:t>
                  </w:r>
                  <w:proofErr w:type="spellStart"/>
                  <w:r w:rsidRPr="006A405B">
                    <w:rPr>
                      <w:b/>
                      <w:i/>
                      <w:sz w:val="16"/>
                    </w:rPr>
                    <w:t>Μάλλον</w:t>
                  </w:r>
                  <w:proofErr w:type="spellEnd"/>
                  <w:r w:rsidRPr="006A405B">
                    <w:rPr>
                      <w:b/>
                      <w:i/>
                      <w:sz w:val="16"/>
                    </w:rPr>
                    <w:t xml:space="preserve"> ναι</w:t>
                  </w:r>
                </w:p>
                <w:p w:rsidR="00C84B36" w:rsidRPr="00D00758" w:rsidRDefault="00C84B36" w:rsidP="007C2740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27,9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329" type="#_x0000_t202" style="position:absolute;margin-left:436.65pt;margin-top:6.6pt;width:90.55pt;height:27.6pt;z-index:2532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F64635" w:rsidRDefault="00C84B36" w:rsidP="007C2740">
                  <w:pPr>
                    <w:jc w:val="center"/>
                    <w:rPr>
                      <w:b/>
                      <w:i/>
                      <w:sz w:val="16"/>
                      <w:lang w:val="el-GR"/>
                    </w:rPr>
                  </w:pPr>
                  <w:proofErr w:type="spellStart"/>
                  <w:r w:rsidRPr="006A405B">
                    <w:rPr>
                      <w:b/>
                      <w:i/>
                      <w:sz w:val="16"/>
                    </w:rPr>
                    <w:t>Όχι</w:t>
                  </w:r>
                  <w:proofErr w:type="spellEnd"/>
                  <w:r>
                    <w:rPr>
                      <w:b/>
                      <w:i/>
                      <w:sz w:val="16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i/>
                      <w:sz w:val="16"/>
                    </w:rPr>
                    <w:t xml:space="preserve">&amp; </w:t>
                  </w:r>
                  <w:proofErr w:type="spellStart"/>
                  <w:r w:rsidRPr="006A405B">
                    <w:rPr>
                      <w:b/>
                      <w:i/>
                      <w:sz w:val="16"/>
                    </w:rPr>
                    <w:t>Μάλλον</w:t>
                  </w:r>
                  <w:proofErr w:type="spellEnd"/>
                  <w:r w:rsidRPr="006A405B">
                    <w:rPr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 w:rsidRPr="006A405B">
                    <w:rPr>
                      <w:b/>
                      <w:i/>
                      <w:sz w:val="16"/>
                    </w:rPr>
                    <w:t>όχι</w:t>
                  </w:r>
                  <w:proofErr w:type="spellEnd"/>
                </w:p>
                <w:p w:rsidR="00C84B36" w:rsidRPr="00D112F2" w:rsidRDefault="00C84B36" w:rsidP="007C2740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32</w:t>
                  </w:r>
                  <w:r w:rsidRPr="00F64635">
                    <w:rPr>
                      <w:b/>
                      <w:i/>
                      <w:sz w:val="2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28"/>
                      <w:lang w:val="el-GR"/>
                    </w:rPr>
                    <w:t>4</w:t>
                  </w:r>
                </w:p>
              </w:txbxContent>
            </v:textbox>
          </v:shape>
        </w:pict>
      </w:r>
    </w:p>
    <w:p w:rsidR="007C2740" w:rsidRPr="00A20477" w:rsidRDefault="007C2740" w:rsidP="007C2740">
      <w:pPr>
        <w:rPr>
          <w:szCs w:val="20"/>
          <w:lang w:val="el-GR"/>
        </w:rPr>
      </w:pPr>
    </w:p>
    <w:p w:rsidR="007C2740" w:rsidRPr="00A20477" w:rsidRDefault="007C2740" w:rsidP="007C2740">
      <w:pPr>
        <w:rPr>
          <w:szCs w:val="20"/>
          <w:lang w:val="el-GR"/>
        </w:rPr>
      </w:pPr>
      <w:r>
        <w:rPr>
          <w:noProof/>
          <w:szCs w:val="20"/>
          <w:lang w:val="el-GR" w:eastAsia="el-GR"/>
        </w:rPr>
        <w:drawing>
          <wp:anchor distT="115824" distB="100965" distL="187452" distR="350520" simplePos="0" relativeHeight="253234688" behindDoc="0" locked="0" layoutInCell="1" allowOverlap="1">
            <wp:simplePos x="0" y="0"/>
            <wp:positionH relativeFrom="margin">
              <wp:posOffset>3850640</wp:posOffset>
            </wp:positionH>
            <wp:positionV relativeFrom="paragraph">
              <wp:posOffset>50165</wp:posOffset>
            </wp:positionV>
            <wp:extent cx="3743325" cy="2076450"/>
            <wp:effectExtent l="0" t="0" r="0" b="0"/>
            <wp:wrapNone/>
            <wp:docPr id="704" name="Γράφημα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noProof/>
          <w:szCs w:val="20"/>
          <w:lang w:val="el-GR" w:eastAsia="el-GR"/>
        </w:rPr>
        <w:drawing>
          <wp:anchor distT="115824" distB="100965" distL="187452" distR="350520" simplePos="0" relativeHeight="253233664" behindDoc="0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50165</wp:posOffset>
            </wp:positionV>
            <wp:extent cx="3743325" cy="2076450"/>
            <wp:effectExtent l="0" t="0" r="0" b="0"/>
            <wp:wrapNone/>
            <wp:docPr id="13" name="Γράφημα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7C2740" w:rsidRPr="00A20477" w:rsidRDefault="007C2740" w:rsidP="007C2740">
      <w:pPr>
        <w:rPr>
          <w:szCs w:val="20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D00758" w:rsidRDefault="007C2740" w:rsidP="007C2740">
      <w:pPr>
        <w:rPr>
          <w:rFonts w:cs="Arial"/>
          <w:lang w:val="el-GR"/>
        </w:rPr>
      </w:pPr>
    </w:p>
    <w:p w:rsidR="007C2740" w:rsidRPr="00D00758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80"/>
        <w:gridCol w:w="228"/>
        <w:gridCol w:w="567"/>
        <w:gridCol w:w="567"/>
        <w:gridCol w:w="567"/>
        <w:gridCol w:w="567"/>
        <w:gridCol w:w="227"/>
        <w:gridCol w:w="567"/>
        <w:gridCol w:w="567"/>
        <w:gridCol w:w="227"/>
        <w:gridCol w:w="567"/>
        <w:gridCol w:w="567"/>
        <w:gridCol w:w="567"/>
        <w:gridCol w:w="567"/>
        <w:gridCol w:w="567"/>
        <w:gridCol w:w="227"/>
        <w:gridCol w:w="9"/>
        <w:gridCol w:w="558"/>
        <w:gridCol w:w="567"/>
        <w:gridCol w:w="567"/>
        <w:gridCol w:w="9"/>
      </w:tblGrid>
      <w:tr w:rsidR="007C2740" w:rsidRPr="00EB2955" w:rsidTr="007C2740"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141DA0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Ψήφος στις Εκλογές του 201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ΦΥΛΟ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ΗΛΙΚΙΑ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D00758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Πως θα χαρακτηρίζατε τα μηνιαία εισοδήματά σας;</w:t>
            </w:r>
          </w:p>
        </w:tc>
      </w:tr>
      <w:tr w:rsidR="007C2740" w:rsidRPr="00A20477" w:rsidTr="007C2740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ΣΥΝΟΛΟ</w:t>
            </w: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Ν.Δ.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ΣΥΡΙΖΑ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proofErr w:type="spellStart"/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Κίν</w:t>
            </w:r>
            <w:proofErr w:type="spellEnd"/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 Αλ</w:t>
            </w:r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ΚΚΕ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ΑΝΔΡΑΣ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ΓΥΝΑΙΚΑ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17-24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25-39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40-54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55-64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65 +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Pr="00D00758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Χαμηλά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Pr="00D00758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Μεσαία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Pr="00D00758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Υψηλά</w:t>
            </w:r>
          </w:p>
        </w:tc>
      </w:tr>
      <w:tr w:rsidR="007C2740" w:rsidRPr="00A20477" w:rsidTr="007C2740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Default="007C2740" w:rsidP="007C27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Ναι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44,3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</w:tr>
      <w:tr w:rsidR="007C2740" w:rsidRPr="00A20477" w:rsidTr="007C2740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Default="007C2740" w:rsidP="007C274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Μάλλον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ναι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</w:tr>
      <w:tr w:rsidR="007C2740" w:rsidRPr="00A20477" w:rsidTr="007C2740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Default="007C2740" w:rsidP="007C274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Μάλλον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όχι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15,6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</w:tr>
      <w:tr w:rsidR="007C2740" w:rsidRPr="00A20477" w:rsidTr="007C2740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Default="007C2740" w:rsidP="007C274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Όχι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40,8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43,7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40,5</w:t>
            </w:r>
          </w:p>
        </w:tc>
      </w:tr>
      <w:tr w:rsidR="007C2740" w:rsidRPr="00A20477" w:rsidTr="007C2740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Default="007C2740" w:rsidP="007C27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Δ.Ξ. / Δ.Α.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</w:tbl>
    <w:p w:rsidR="007C2740" w:rsidRPr="00A20477" w:rsidRDefault="007C2740" w:rsidP="007C2740">
      <w:pPr>
        <w:rPr>
          <w:rFonts w:cs="Arial"/>
          <w:sz w:val="10"/>
          <w:szCs w:val="10"/>
          <w:lang w:val="el-GR"/>
        </w:rPr>
      </w:pPr>
    </w:p>
    <w:p w:rsidR="007C2740" w:rsidRPr="005F5584" w:rsidRDefault="007C2740" w:rsidP="007C2740">
      <w:pPr>
        <w:rPr>
          <w:rFonts w:cs="Arial"/>
          <w:sz w:val="16"/>
          <w:szCs w:val="16"/>
          <w:lang w:val="el-GR"/>
        </w:rPr>
      </w:pPr>
      <w:r w:rsidRPr="005F5584">
        <w:rPr>
          <w:rFonts w:cs="Arial"/>
          <w:sz w:val="16"/>
          <w:szCs w:val="16"/>
          <w:lang w:val="el-GR"/>
        </w:rPr>
        <w:br w:type="page"/>
      </w:r>
    </w:p>
    <w:p w:rsidR="007C2740" w:rsidRPr="00A80C08" w:rsidRDefault="007C2740" w:rsidP="007C2740">
      <w:pPr>
        <w:rPr>
          <w:rFonts w:cs="Arial"/>
          <w:lang w:val="el-GR"/>
        </w:rPr>
      </w:pPr>
    </w:p>
    <w:p w:rsidR="007C2740" w:rsidRPr="00BD6340" w:rsidRDefault="007C2740" w:rsidP="007C2740">
      <w:pPr>
        <w:rPr>
          <w:b/>
          <w:color w:val="000080"/>
          <w:sz w:val="40"/>
          <w:szCs w:val="40"/>
          <w:lang w:val="el-GR"/>
        </w:rPr>
      </w:pPr>
      <w:r w:rsidRPr="007C2740">
        <w:rPr>
          <w:b/>
          <w:color w:val="000080"/>
          <w:sz w:val="40"/>
          <w:szCs w:val="40"/>
          <w:lang w:val="el-GR"/>
        </w:rPr>
        <w:t>3. Θεωρείτε ότι τα μέτρα που ανακοινώθηκαν από την κυβέρνηση:</w:t>
      </w:r>
    </w:p>
    <w:p w:rsidR="007C2740" w:rsidRPr="00AF5FAD" w:rsidRDefault="007C2740" w:rsidP="007C2740">
      <w:pPr>
        <w:rPr>
          <w:rFonts w:cs="Arial"/>
          <w:lang w:val="el-GR"/>
        </w:rPr>
      </w:pPr>
    </w:p>
    <w:p w:rsidR="007C2740" w:rsidRPr="00AF5FAD" w:rsidRDefault="007C2740" w:rsidP="007C2740">
      <w:pPr>
        <w:rPr>
          <w:rFonts w:cs="Arial"/>
          <w:lang w:val="el-GR"/>
        </w:rPr>
      </w:pPr>
    </w:p>
    <w:p w:rsidR="007C2740" w:rsidRPr="00AF5FAD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  <w:r w:rsidRPr="006A405B">
        <w:rPr>
          <w:rFonts w:cs="Arial"/>
          <w:noProof/>
          <w:lang w:val="el-GR" w:eastAsia="el-GR"/>
        </w:rPr>
        <w:drawing>
          <wp:anchor distT="0" distB="0" distL="114300" distR="114300" simplePos="0" relativeHeight="2532428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-470655</wp:posOffset>
            </wp:positionV>
            <wp:extent cx="9721970" cy="3019245"/>
            <wp:effectExtent l="0" t="0" r="0" b="0"/>
            <wp:wrapNone/>
            <wp:docPr id="708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7C2740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  <w:r w:rsidRPr="00A20477">
        <w:rPr>
          <w:rFonts w:cs="Arial"/>
          <w:lang w:val="el-GR"/>
        </w:rPr>
        <w:br w:type="page"/>
      </w:r>
    </w:p>
    <w:p w:rsidR="007C2740" w:rsidRPr="00A80C08" w:rsidRDefault="007C2740" w:rsidP="007C2740">
      <w:pPr>
        <w:rPr>
          <w:rFonts w:cs="Arial"/>
          <w:lang w:val="el-GR"/>
        </w:rPr>
      </w:pPr>
    </w:p>
    <w:p w:rsidR="007C2740" w:rsidRPr="00BD6340" w:rsidRDefault="007C2740" w:rsidP="007C2740">
      <w:pPr>
        <w:rPr>
          <w:b/>
          <w:color w:val="000080"/>
          <w:sz w:val="40"/>
          <w:szCs w:val="40"/>
          <w:lang w:val="el-GR"/>
        </w:rPr>
      </w:pPr>
      <w:r w:rsidRPr="007C2740">
        <w:rPr>
          <w:b/>
          <w:color w:val="000080"/>
          <w:sz w:val="40"/>
          <w:szCs w:val="40"/>
          <w:lang w:val="el-GR"/>
        </w:rPr>
        <w:t>3. Θεωρείτε ότι τα μέτρα που ανακοινώθηκαν από την κυβέρνηση:</w:t>
      </w:r>
    </w:p>
    <w:p w:rsidR="007C2740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tabs>
          <w:tab w:val="left" w:pos="6237"/>
        </w:tabs>
        <w:rPr>
          <w:rFonts w:cs="Arial"/>
          <w:b/>
          <w:sz w:val="28"/>
          <w:lang w:val="el-GR"/>
        </w:rPr>
      </w:pPr>
      <w:r w:rsidRPr="00A20477">
        <w:rPr>
          <w:rFonts w:cs="Arial"/>
          <w:b/>
          <w:sz w:val="28"/>
          <w:lang w:val="el-GR"/>
        </w:rPr>
        <w:t>ΨΗΦΟΦΟΡΟΙ 201</w:t>
      </w:r>
      <w:r w:rsidRPr="00141DA0">
        <w:rPr>
          <w:rFonts w:cs="Arial"/>
          <w:b/>
          <w:sz w:val="28"/>
          <w:lang w:val="el-GR"/>
        </w:rPr>
        <w:t xml:space="preserve">9 </w:t>
      </w:r>
      <w:r w:rsidRPr="00A20477">
        <w:rPr>
          <w:rFonts w:cs="Arial"/>
          <w:b/>
          <w:sz w:val="28"/>
          <w:lang w:val="el-GR"/>
        </w:rPr>
        <w:t>Ν.Δ.</w:t>
      </w:r>
      <w:r w:rsidRPr="00A20477">
        <w:rPr>
          <w:rFonts w:cs="Arial"/>
          <w:b/>
          <w:sz w:val="28"/>
          <w:lang w:val="el-GR"/>
        </w:rPr>
        <w:tab/>
        <w:t>ΨΗΦΟΦΟΡΟΙ 201</w:t>
      </w:r>
      <w:r w:rsidRPr="00141DA0">
        <w:rPr>
          <w:rFonts w:cs="Arial"/>
          <w:b/>
          <w:sz w:val="28"/>
          <w:lang w:val="el-GR"/>
        </w:rPr>
        <w:t>9</w:t>
      </w:r>
      <w:r w:rsidRPr="00A20477">
        <w:rPr>
          <w:rFonts w:cs="Arial"/>
          <w:b/>
          <w:sz w:val="28"/>
          <w:lang w:val="el-GR"/>
        </w:rPr>
        <w:t xml:space="preserve"> ΣΥΡΙΖΑ </w:t>
      </w:r>
    </w:p>
    <w:p w:rsidR="007C2740" w:rsidRPr="00A20477" w:rsidRDefault="007C2740" w:rsidP="007C2740">
      <w:pPr>
        <w:rPr>
          <w:szCs w:val="20"/>
          <w:lang w:val="el-GR"/>
        </w:rPr>
      </w:pPr>
      <w:r>
        <w:rPr>
          <w:noProof/>
          <w:szCs w:val="20"/>
          <w:lang w:val="el-GR" w:eastAsia="el-GR"/>
        </w:rPr>
        <w:drawing>
          <wp:anchor distT="0" distB="0" distL="114300" distR="114300" simplePos="0" relativeHeight="2532439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3455670" cy="2056130"/>
            <wp:effectExtent l="0" t="0" r="0" b="0"/>
            <wp:wrapNone/>
            <wp:docPr id="517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noProof/>
          <w:szCs w:val="20"/>
          <w:lang w:val="el-GR" w:eastAsia="el-GR"/>
        </w:rPr>
        <w:drawing>
          <wp:anchor distT="0" distB="0" distL="114300" distR="114300" simplePos="0" relativeHeight="253244928" behindDoc="0" locked="0" layoutInCell="1" allowOverlap="1">
            <wp:simplePos x="0" y="0"/>
            <wp:positionH relativeFrom="margin">
              <wp:posOffset>3995989</wp:posOffset>
            </wp:positionH>
            <wp:positionV relativeFrom="paragraph">
              <wp:posOffset>86129</wp:posOffset>
            </wp:positionV>
            <wp:extent cx="3443844" cy="2042556"/>
            <wp:effectExtent l="0" t="0" r="0" b="0"/>
            <wp:wrapNone/>
            <wp:docPr id="709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7C2740" w:rsidRPr="00A20477" w:rsidRDefault="007C2740" w:rsidP="007C2740">
      <w:pPr>
        <w:rPr>
          <w:szCs w:val="20"/>
          <w:lang w:val="el-GR"/>
        </w:rPr>
      </w:pPr>
    </w:p>
    <w:p w:rsidR="007C2740" w:rsidRPr="00A20477" w:rsidRDefault="007C2740" w:rsidP="007C2740">
      <w:pPr>
        <w:rPr>
          <w:szCs w:val="20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D00758" w:rsidRDefault="007C2740" w:rsidP="007C2740">
      <w:pPr>
        <w:rPr>
          <w:rFonts w:cs="Arial"/>
          <w:lang w:val="el-GR"/>
        </w:rPr>
      </w:pPr>
    </w:p>
    <w:p w:rsidR="007C2740" w:rsidRPr="00D00758" w:rsidRDefault="007C2740" w:rsidP="007C2740">
      <w:pPr>
        <w:rPr>
          <w:rFonts w:cs="Arial"/>
          <w:lang w:val="el-GR"/>
        </w:rPr>
      </w:pPr>
    </w:p>
    <w:p w:rsidR="007C2740" w:rsidRPr="00D00758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p w:rsidR="007C2740" w:rsidRPr="00AF5FAD" w:rsidRDefault="007C2740" w:rsidP="007C2740">
      <w:pPr>
        <w:rPr>
          <w:rFonts w:cs="Arial"/>
          <w:lang w:val="el-GR"/>
        </w:rPr>
      </w:pPr>
    </w:p>
    <w:p w:rsidR="007C2740" w:rsidRPr="00AF5FAD" w:rsidRDefault="007C2740" w:rsidP="007C2740">
      <w:pPr>
        <w:rPr>
          <w:rFonts w:cs="Arial"/>
          <w:lang w:val="el-GR"/>
        </w:rPr>
      </w:pPr>
    </w:p>
    <w:tbl>
      <w:tblPr>
        <w:tblW w:w="11804" w:type="dxa"/>
        <w:tblLayout w:type="fixed"/>
        <w:tblLook w:val="04A0" w:firstRow="1" w:lastRow="0" w:firstColumn="1" w:lastColumn="0" w:noHBand="0" w:noVBand="1"/>
      </w:tblPr>
      <w:tblGrid>
        <w:gridCol w:w="2268"/>
        <w:gridCol w:w="680"/>
        <w:gridCol w:w="228"/>
        <w:gridCol w:w="567"/>
        <w:gridCol w:w="567"/>
        <w:gridCol w:w="567"/>
        <w:gridCol w:w="567"/>
        <w:gridCol w:w="227"/>
        <w:gridCol w:w="567"/>
        <w:gridCol w:w="567"/>
        <w:gridCol w:w="227"/>
        <w:gridCol w:w="567"/>
        <w:gridCol w:w="567"/>
        <w:gridCol w:w="567"/>
        <w:gridCol w:w="567"/>
        <w:gridCol w:w="567"/>
        <w:gridCol w:w="227"/>
        <w:gridCol w:w="9"/>
        <w:gridCol w:w="558"/>
        <w:gridCol w:w="567"/>
        <w:gridCol w:w="567"/>
        <w:gridCol w:w="9"/>
      </w:tblGrid>
      <w:tr w:rsidR="007C2740" w:rsidRPr="00EB2955" w:rsidTr="007C2740"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141DA0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Ψήφος στις Εκλογές του 201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ΦΥΛΟ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ΗΛΙΚΙΑ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D00758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Πως θα χαρακτηρίζατε τα μηνιαία εισοδήματά σας;</w:t>
            </w:r>
          </w:p>
        </w:tc>
      </w:tr>
      <w:tr w:rsidR="007C2740" w:rsidRPr="00A20477" w:rsidTr="007C2740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ΣΥΝΟΛΟ</w:t>
            </w: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Ν.Δ.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ΣΥΡΙΖΑ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proofErr w:type="spellStart"/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Κίν</w:t>
            </w:r>
            <w:proofErr w:type="spellEnd"/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 Αλ</w:t>
            </w:r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ΚΚΕ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ΑΝΔΡΑΣ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ΓΥΝΑΙΚΑ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17-24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25-39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40-54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55-64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65 +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Pr="00D00758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Χαμηλά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Pr="00D00758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Μεσαία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Pr="00D00758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Υψηλά</w:t>
            </w:r>
          </w:p>
        </w:tc>
      </w:tr>
      <w:tr w:rsidR="007C2740" w:rsidRPr="00A20477" w:rsidTr="007C2740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Είν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αι απαρα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ίτητ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71,1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61,0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76,7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83,2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74,7</w:t>
            </w:r>
          </w:p>
        </w:tc>
      </w:tr>
      <w:tr w:rsidR="007C2740" w:rsidRPr="00A20477" w:rsidTr="007C2740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Είν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αι υπ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ερ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βολικά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24,1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</w:tr>
      <w:tr w:rsidR="007C2740" w:rsidRPr="00A20477" w:rsidTr="007C2740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Δ.Ξ. / Δ.Α.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7C2740" w:rsidRDefault="007C27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Default="007C27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</w:tbl>
    <w:p w:rsidR="007C2740" w:rsidRPr="00A20477" w:rsidRDefault="007C2740" w:rsidP="007C2740">
      <w:pPr>
        <w:rPr>
          <w:rFonts w:cs="Arial"/>
          <w:sz w:val="10"/>
          <w:szCs w:val="10"/>
          <w:lang w:val="el-GR"/>
        </w:rPr>
      </w:pPr>
    </w:p>
    <w:p w:rsidR="007C2740" w:rsidRPr="005F5584" w:rsidRDefault="007C2740" w:rsidP="007C2740">
      <w:pPr>
        <w:rPr>
          <w:rFonts w:cs="Arial"/>
          <w:sz w:val="16"/>
          <w:szCs w:val="16"/>
          <w:lang w:val="el-GR"/>
        </w:rPr>
      </w:pPr>
      <w:r w:rsidRPr="005F5584">
        <w:rPr>
          <w:rFonts w:cs="Arial"/>
          <w:sz w:val="16"/>
          <w:szCs w:val="16"/>
          <w:lang w:val="el-GR"/>
        </w:rPr>
        <w:br w:type="page"/>
      </w:r>
    </w:p>
    <w:p w:rsidR="007C2740" w:rsidRPr="00A80C08" w:rsidRDefault="007C2740" w:rsidP="007C2740">
      <w:pPr>
        <w:rPr>
          <w:rFonts w:cs="Arial"/>
          <w:lang w:val="el-GR"/>
        </w:rPr>
      </w:pPr>
    </w:p>
    <w:p w:rsidR="007C2740" w:rsidRPr="00BD6340" w:rsidRDefault="007C2740" w:rsidP="007C2740">
      <w:pPr>
        <w:rPr>
          <w:b/>
          <w:color w:val="000080"/>
          <w:sz w:val="40"/>
          <w:szCs w:val="40"/>
          <w:lang w:val="el-GR"/>
        </w:rPr>
      </w:pPr>
      <w:r w:rsidRPr="007C2740">
        <w:rPr>
          <w:b/>
          <w:color w:val="000080"/>
          <w:sz w:val="40"/>
          <w:szCs w:val="40"/>
          <w:lang w:val="el-GR"/>
        </w:rPr>
        <w:t xml:space="preserve">4. </w:t>
      </w:r>
      <w:r>
        <w:rPr>
          <w:b/>
          <w:color w:val="000080"/>
          <w:sz w:val="40"/>
          <w:szCs w:val="40"/>
          <w:lang w:val="el-GR"/>
        </w:rPr>
        <w:t xml:space="preserve">Κατά τη γνώμη σας </w:t>
      </w:r>
      <w:r w:rsidRPr="007C2740">
        <w:rPr>
          <w:b/>
          <w:color w:val="000080"/>
          <w:sz w:val="40"/>
          <w:szCs w:val="40"/>
          <w:lang w:val="el-GR"/>
        </w:rPr>
        <w:t>τα μέτρα που ανακοινώθηκαν από την κυβέρνηση:</w:t>
      </w:r>
    </w:p>
    <w:p w:rsidR="007C2740" w:rsidRPr="00AF5FAD" w:rsidRDefault="007C2740" w:rsidP="007C2740">
      <w:pPr>
        <w:rPr>
          <w:rFonts w:cs="Arial"/>
          <w:lang w:val="el-GR"/>
        </w:rPr>
      </w:pPr>
    </w:p>
    <w:p w:rsidR="007C2740" w:rsidRPr="00AF5FAD" w:rsidRDefault="00455A5A" w:rsidP="007C2740">
      <w:pPr>
        <w:rPr>
          <w:rFonts w:cs="Arial"/>
          <w:lang w:val="el-GR"/>
        </w:rPr>
      </w:pPr>
      <w:r>
        <w:rPr>
          <w:rFonts w:cs="Arial"/>
          <w:noProof/>
          <w:lang w:val="el-GR" w:eastAsia="el-GR"/>
        </w:rPr>
        <w:drawing>
          <wp:anchor distT="0" distB="0" distL="114300" distR="114300" simplePos="0" relativeHeight="2532469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9725660" cy="4452620"/>
            <wp:effectExtent l="0" t="0" r="0" b="0"/>
            <wp:wrapNone/>
            <wp:docPr id="520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7C2740" w:rsidRPr="00AF5FAD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  <w:r w:rsidRPr="00A20477">
        <w:rPr>
          <w:rFonts w:cs="Arial"/>
          <w:lang w:val="el-GR"/>
        </w:rPr>
        <w:br w:type="page"/>
      </w:r>
    </w:p>
    <w:p w:rsidR="007C2740" w:rsidRPr="00A80C08" w:rsidRDefault="007C2740" w:rsidP="007C2740">
      <w:pPr>
        <w:rPr>
          <w:rFonts w:cs="Arial"/>
          <w:lang w:val="el-GR"/>
        </w:rPr>
      </w:pPr>
    </w:p>
    <w:p w:rsidR="007C2740" w:rsidRPr="00BD6340" w:rsidRDefault="007C2740" w:rsidP="007C2740">
      <w:pPr>
        <w:rPr>
          <w:b/>
          <w:color w:val="000080"/>
          <w:sz w:val="40"/>
          <w:szCs w:val="40"/>
          <w:lang w:val="el-GR"/>
        </w:rPr>
      </w:pPr>
      <w:r w:rsidRPr="007C2740">
        <w:rPr>
          <w:b/>
          <w:color w:val="000080"/>
          <w:sz w:val="40"/>
          <w:szCs w:val="40"/>
          <w:lang w:val="el-GR"/>
        </w:rPr>
        <w:t xml:space="preserve">4. </w:t>
      </w:r>
      <w:r>
        <w:rPr>
          <w:b/>
          <w:color w:val="000080"/>
          <w:sz w:val="40"/>
          <w:szCs w:val="40"/>
          <w:lang w:val="el-GR"/>
        </w:rPr>
        <w:t xml:space="preserve">Κατά τη γνώμη σας </w:t>
      </w:r>
      <w:r w:rsidRPr="007C2740">
        <w:rPr>
          <w:b/>
          <w:color w:val="000080"/>
          <w:sz w:val="40"/>
          <w:szCs w:val="40"/>
          <w:lang w:val="el-GR"/>
        </w:rPr>
        <w:t>τα μέτρα που ανακοινώθηκαν από την κυβέρνηση:</w:t>
      </w:r>
    </w:p>
    <w:p w:rsidR="007C2740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tabs>
          <w:tab w:val="left" w:pos="6237"/>
        </w:tabs>
        <w:rPr>
          <w:rFonts w:cs="Arial"/>
          <w:b/>
          <w:sz w:val="28"/>
          <w:lang w:val="el-GR"/>
        </w:rPr>
      </w:pPr>
      <w:r w:rsidRPr="00A20477">
        <w:rPr>
          <w:rFonts w:cs="Arial"/>
          <w:b/>
          <w:sz w:val="28"/>
          <w:lang w:val="el-GR"/>
        </w:rPr>
        <w:t>ΨΗΦΟΦΟΡΟΙ 201</w:t>
      </w:r>
      <w:r w:rsidRPr="00141DA0">
        <w:rPr>
          <w:rFonts w:cs="Arial"/>
          <w:b/>
          <w:sz w:val="28"/>
          <w:lang w:val="el-GR"/>
        </w:rPr>
        <w:t xml:space="preserve">9 </w:t>
      </w:r>
      <w:r w:rsidRPr="00A20477">
        <w:rPr>
          <w:rFonts w:cs="Arial"/>
          <w:b/>
          <w:sz w:val="28"/>
          <w:lang w:val="el-GR"/>
        </w:rPr>
        <w:t>Ν.Δ.</w:t>
      </w:r>
      <w:r w:rsidRPr="00A20477">
        <w:rPr>
          <w:rFonts w:cs="Arial"/>
          <w:b/>
          <w:sz w:val="28"/>
          <w:lang w:val="el-GR"/>
        </w:rPr>
        <w:tab/>
        <w:t>ΨΗΦΟΦΟΡΟΙ 201</w:t>
      </w:r>
      <w:r w:rsidRPr="00141DA0">
        <w:rPr>
          <w:rFonts w:cs="Arial"/>
          <w:b/>
          <w:sz w:val="28"/>
          <w:lang w:val="el-GR"/>
        </w:rPr>
        <w:t>9</w:t>
      </w:r>
      <w:r w:rsidRPr="00A20477">
        <w:rPr>
          <w:rFonts w:cs="Arial"/>
          <w:b/>
          <w:sz w:val="28"/>
          <w:lang w:val="el-GR"/>
        </w:rPr>
        <w:t xml:space="preserve"> ΣΥΡΙΖΑ </w:t>
      </w:r>
    </w:p>
    <w:p w:rsidR="007C2740" w:rsidRPr="00A20477" w:rsidRDefault="00455A5A" w:rsidP="007C2740">
      <w:pPr>
        <w:rPr>
          <w:szCs w:val="20"/>
          <w:lang w:val="el-GR"/>
        </w:rPr>
      </w:pPr>
      <w:r>
        <w:rPr>
          <w:noProof/>
          <w:szCs w:val="20"/>
          <w:lang w:val="el-GR" w:eastAsia="el-GR"/>
        </w:rPr>
        <w:drawing>
          <wp:anchor distT="0" distB="0" distL="114300" distR="114300" simplePos="0" relativeHeight="2532480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3455670" cy="2542540"/>
            <wp:effectExtent l="0" t="0" r="0" b="0"/>
            <wp:wrapNone/>
            <wp:docPr id="521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>
        <w:rPr>
          <w:noProof/>
          <w:szCs w:val="20"/>
          <w:lang w:val="el-GR" w:eastAsia="el-GR"/>
        </w:rPr>
        <w:drawing>
          <wp:anchor distT="0" distB="0" distL="114300" distR="114300" simplePos="0" relativeHeight="253249024" behindDoc="0" locked="0" layoutInCell="1" allowOverlap="1">
            <wp:simplePos x="0" y="0"/>
            <wp:positionH relativeFrom="margin">
              <wp:posOffset>3995989</wp:posOffset>
            </wp:positionH>
            <wp:positionV relativeFrom="paragraph">
              <wp:posOffset>84933</wp:posOffset>
            </wp:positionV>
            <wp:extent cx="3443844" cy="2529444"/>
            <wp:effectExtent l="0" t="0" r="0" b="0"/>
            <wp:wrapNone/>
            <wp:docPr id="522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7C2740" w:rsidRPr="00A20477" w:rsidRDefault="007C2740" w:rsidP="007C2740">
      <w:pPr>
        <w:rPr>
          <w:szCs w:val="20"/>
          <w:lang w:val="el-GR"/>
        </w:rPr>
      </w:pPr>
    </w:p>
    <w:p w:rsidR="007C2740" w:rsidRPr="00A20477" w:rsidRDefault="007C2740" w:rsidP="007C2740">
      <w:pPr>
        <w:rPr>
          <w:szCs w:val="20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A20477" w:rsidRDefault="007C2740" w:rsidP="007C2740">
      <w:pPr>
        <w:rPr>
          <w:rFonts w:cs="Arial"/>
          <w:lang w:val="el-GR"/>
        </w:rPr>
      </w:pPr>
    </w:p>
    <w:p w:rsidR="007C2740" w:rsidRPr="00D00758" w:rsidRDefault="007C2740" w:rsidP="007C2740">
      <w:pPr>
        <w:rPr>
          <w:rFonts w:cs="Arial"/>
          <w:lang w:val="el-GR"/>
        </w:rPr>
      </w:pPr>
    </w:p>
    <w:p w:rsidR="007C2740" w:rsidRPr="00D00758" w:rsidRDefault="007C2740" w:rsidP="007C2740">
      <w:pPr>
        <w:rPr>
          <w:rFonts w:cs="Arial"/>
          <w:lang w:val="el-GR"/>
        </w:rPr>
      </w:pPr>
    </w:p>
    <w:p w:rsidR="007C2740" w:rsidRPr="00D00758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p w:rsidR="00455A5A" w:rsidRDefault="00455A5A" w:rsidP="007C2740">
      <w:pPr>
        <w:rPr>
          <w:rFonts w:cs="Arial"/>
          <w:lang w:val="el-GR"/>
        </w:rPr>
      </w:pPr>
    </w:p>
    <w:p w:rsidR="00455A5A" w:rsidRDefault="00455A5A" w:rsidP="007C2740">
      <w:pPr>
        <w:rPr>
          <w:rFonts w:cs="Arial"/>
          <w:lang w:val="el-GR"/>
        </w:rPr>
      </w:pPr>
    </w:p>
    <w:p w:rsidR="00455A5A" w:rsidRDefault="00455A5A" w:rsidP="007C2740">
      <w:pPr>
        <w:rPr>
          <w:rFonts w:cs="Arial"/>
          <w:lang w:val="el-GR"/>
        </w:rPr>
      </w:pPr>
    </w:p>
    <w:p w:rsidR="00455A5A" w:rsidRDefault="00455A5A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p w:rsidR="007C2740" w:rsidRDefault="007C2740" w:rsidP="007C2740">
      <w:pPr>
        <w:rPr>
          <w:rFonts w:cs="Arial"/>
          <w:lang w:val="el-GR"/>
        </w:rPr>
      </w:pPr>
    </w:p>
    <w:p w:rsidR="007C2740" w:rsidRPr="00AF5FAD" w:rsidRDefault="007C2740" w:rsidP="007C2740">
      <w:pPr>
        <w:rPr>
          <w:rFonts w:cs="Arial"/>
          <w:lang w:val="el-GR"/>
        </w:rPr>
      </w:pPr>
    </w:p>
    <w:p w:rsidR="007C2740" w:rsidRPr="00AF5FAD" w:rsidRDefault="007C2740" w:rsidP="007C2740">
      <w:pPr>
        <w:rPr>
          <w:rFonts w:cs="Arial"/>
          <w:lang w:val="el-GR"/>
        </w:rPr>
      </w:pPr>
    </w:p>
    <w:tbl>
      <w:tblPr>
        <w:tblW w:w="11804" w:type="dxa"/>
        <w:tblLayout w:type="fixed"/>
        <w:tblLook w:val="04A0" w:firstRow="1" w:lastRow="0" w:firstColumn="1" w:lastColumn="0" w:noHBand="0" w:noVBand="1"/>
      </w:tblPr>
      <w:tblGrid>
        <w:gridCol w:w="2268"/>
        <w:gridCol w:w="680"/>
        <w:gridCol w:w="228"/>
        <w:gridCol w:w="567"/>
        <w:gridCol w:w="567"/>
        <w:gridCol w:w="567"/>
        <w:gridCol w:w="567"/>
        <w:gridCol w:w="227"/>
        <w:gridCol w:w="567"/>
        <w:gridCol w:w="567"/>
        <w:gridCol w:w="227"/>
        <w:gridCol w:w="567"/>
        <w:gridCol w:w="567"/>
        <w:gridCol w:w="567"/>
        <w:gridCol w:w="567"/>
        <w:gridCol w:w="567"/>
        <w:gridCol w:w="227"/>
        <w:gridCol w:w="9"/>
        <w:gridCol w:w="558"/>
        <w:gridCol w:w="567"/>
        <w:gridCol w:w="567"/>
        <w:gridCol w:w="9"/>
      </w:tblGrid>
      <w:tr w:rsidR="007C2740" w:rsidRPr="00EB2955" w:rsidTr="007C2740"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141DA0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Ψήφος στις Εκλογές του 201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ΦΥΛΟ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ΗΛΙΚΙΑ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D00758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Πως θα χαρακτηρίζατε τα μηνιαία εισοδήματά σας;</w:t>
            </w:r>
          </w:p>
        </w:tc>
      </w:tr>
      <w:tr w:rsidR="007C2740" w:rsidRPr="00A20477" w:rsidTr="007C2740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ΣΥΝΟΛΟ</w:t>
            </w: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Ν.Δ.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ΣΥΡΙΖΑ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proofErr w:type="spellStart"/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Κίν</w:t>
            </w:r>
            <w:proofErr w:type="spellEnd"/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 Αλ</w:t>
            </w:r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ΚΚΕ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ΑΝΔΡΑΣ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ΓΥΝΑΙΚΑ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17-24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25-39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40-54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55-64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65 +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7C2740" w:rsidRPr="00A20477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Pr="00D00758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Χαμηλά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Pr="00D00758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Μεσαία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740" w:rsidRPr="00D00758" w:rsidRDefault="007C2740" w:rsidP="007C2740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Υψηλά</w:t>
            </w:r>
          </w:p>
        </w:tc>
      </w:tr>
      <w:tr w:rsidR="00455A5A" w:rsidRPr="00A20477" w:rsidTr="007C2740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455A5A" w:rsidRDefault="00455A5A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455A5A">
              <w:rPr>
                <w:rFonts w:ascii="Arial" w:hAnsi="Arial" w:cs="Arial"/>
                <w:sz w:val="14"/>
                <w:szCs w:val="14"/>
                <w:lang w:val="el-GR"/>
              </w:rPr>
              <w:t>Επαρκούν για να αντιμετωπίσουν την εξάπλωση της πανδημίας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29,3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</w:tr>
      <w:tr w:rsidR="00455A5A" w:rsidRPr="00A20477" w:rsidTr="007C2740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455A5A" w:rsidRDefault="00455A5A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455A5A">
              <w:rPr>
                <w:rFonts w:ascii="Arial" w:hAnsi="Arial" w:cs="Arial"/>
                <w:sz w:val="14"/>
                <w:szCs w:val="14"/>
                <w:lang w:val="el-GR"/>
              </w:rPr>
              <w:t>Δεν επαρκούν για να αντιμετωπίσουν την εξάπλωση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62,1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63,7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51,9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</w:tr>
      <w:tr w:rsidR="00455A5A" w:rsidRPr="00A20477" w:rsidTr="007C2740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Δ.Ξ. / Δ.Α.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</w:tbl>
    <w:p w:rsidR="007C2740" w:rsidRPr="00A20477" w:rsidRDefault="007C2740" w:rsidP="007C2740">
      <w:pPr>
        <w:rPr>
          <w:rFonts w:cs="Arial"/>
          <w:sz w:val="10"/>
          <w:szCs w:val="10"/>
          <w:lang w:val="el-GR"/>
        </w:rPr>
      </w:pPr>
    </w:p>
    <w:p w:rsidR="00455A5A" w:rsidRPr="005F5584" w:rsidRDefault="00455A5A" w:rsidP="00455A5A">
      <w:pPr>
        <w:rPr>
          <w:rFonts w:cs="Arial"/>
          <w:sz w:val="16"/>
          <w:szCs w:val="16"/>
          <w:lang w:val="el-GR"/>
        </w:rPr>
      </w:pPr>
      <w:r w:rsidRPr="005F5584">
        <w:rPr>
          <w:rFonts w:cs="Arial"/>
          <w:sz w:val="16"/>
          <w:szCs w:val="16"/>
          <w:lang w:val="el-GR"/>
        </w:rPr>
        <w:br w:type="page"/>
      </w:r>
    </w:p>
    <w:p w:rsidR="00455A5A" w:rsidRPr="00A80C08" w:rsidRDefault="00455A5A" w:rsidP="00455A5A">
      <w:pPr>
        <w:rPr>
          <w:rFonts w:cs="Arial"/>
          <w:lang w:val="el-GR"/>
        </w:rPr>
      </w:pPr>
    </w:p>
    <w:p w:rsidR="00455A5A" w:rsidRPr="00BD6340" w:rsidRDefault="00455A5A" w:rsidP="00455A5A">
      <w:pPr>
        <w:rPr>
          <w:b/>
          <w:color w:val="000080"/>
          <w:sz w:val="40"/>
          <w:szCs w:val="40"/>
          <w:lang w:val="el-GR"/>
        </w:rPr>
      </w:pPr>
      <w:r w:rsidRPr="00455A5A">
        <w:rPr>
          <w:b/>
          <w:color w:val="000080"/>
          <w:sz w:val="40"/>
          <w:szCs w:val="40"/>
          <w:lang w:val="el-GR"/>
        </w:rPr>
        <w:t>5. Ποιος πιστεύετε ότι ευθύνεται κυρίως για την ραγδαία αύξηση των κρουσμάτων;</w:t>
      </w:r>
    </w:p>
    <w:p w:rsidR="00455A5A" w:rsidRPr="00AF5FAD" w:rsidRDefault="00455A5A" w:rsidP="00455A5A">
      <w:pPr>
        <w:rPr>
          <w:rFonts w:cs="Arial"/>
          <w:lang w:val="el-GR"/>
        </w:rPr>
      </w:pPr>
    </w:p>
    <w:p w:rsidR="00455A5A" w:rsidRPr="00AF5FAD" w:rsidRDefault="00455A5A" w:rsidP="00455A5A">
      <w:pPr>
        <w:rPr>
          <w:rFonts w:cs="Arial"/>
          <w:lang w:val="el-GR"/>
        </w:rPr>
      </w:pPr>
      <w:r>
        <w:rPr>
          <w:rFonts w:cs="Arial"/>
          <w:noProof/>
          <w:lang w:val="el-GR" w:eastAsia="el-GR"/>
        </w:rPr>
        <w:drawing>
          <wp:anchor distT="0" distB="0" distL="114300" distR="114300" simplePos="0" relativeHeight="2532510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9725660" cy="4345940"/>
            <wp:effectExtent l="0" t="0" r="0" b="0"/>
            <wp:wrapNone/>
            <wp:docPr id="523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455A5A" w:rsidRPr="00AF5FAD" w:rsidRDefault="00455A5A" w:rsidP="00455A5A">
      <w:pPr>
        <w:rPr>
          <w:rFonts w:cs="Arial"/>
          <w:lang w:val="el-GR"/>
        </w:rPr>
      </w:pPr>
    </w:p>
    <w:p w:rsidR="00455A5A" w:rsidRDefault="00455A5A" w:rsidP="00455A5A">
      <w:pPr>
        <w:rPr>
          <w:rFonts w:cs="Arial"/>
          <w:lang w:val="el-GR"/>
        </w:rPr>
      </w:pPr>
    </w:p>
    <w:p w:rsidR="00455A5A" w:rsidRDefault="00455A5A" w:rsidP="00455A5A">
      <w:pPr>
        <w:rPr>
          <w:rFonts w:cs="Arial"/>
          <w:lang w:val="el-GR"/>
        </w:rPr>
      </w:pPr>
    </w:p>
    <w:p w:rsidR="00455A5A" w:rsidRDefault="00455A5A" w:rsidP="00455A5A">
      <w:pPr>
        <w:rPr>
          <w:rFonts w:cs="Arial"/>
          <w:lang w:val="el-GR"/>
        </w:rPr>
      </w:pPr>
    </w:p>
    <w:p w:rsidR="00455A5A" w:rsidRDefault="00455A5A" w:rsidP="00455A5A">
      <w:pPr>
        <w:rPr>
          <w:rFonts w:cs="Arial"/>
          <w:lang w:val="el-GR"/>
        </w:rPr>
      </w:pPr>
    </w:p>
    <w:p w:rsidR="00455A5A" w:rsidRPr="00A20477" w:rsidRDefault="00455A5A" w:rsidP="00455A5A">
      <w:pPr>
        <w:rPr>
          <w:rFonts w:cs="Arial"/>
          <w:lang w:val="el-GR"/>
        </w:rPr>
      </w:pPr>
      <w:r w:rsidRPr="00A20477">
        <w:rPr>
          <w:rFonts w:cs="Arial"/>
          <w:lang w:val="el-GR"/>
        </w:rPr>
        <w:br w:type="page"/>
      </w:r>
    </w:p>
    <w:p w:rsidR="00455A5A" w:rsidRPr="00A80C08" w:rsidRDefault="00455A5A" w:rsidP="00455A5A">
      <w:pPr>
        <w:rPr>
          <w:rFonts w:cs="Arial"/>
          <w:lang w:val="el-GR"/>
        </w:rPr>
      </w:pPr>
    </w:p>
    <w:p w:rsidR="00455A5A" w:rsidRPr="00BD6340" w:rsidRDefault="00455A5A" w:rsidP="00455A5A">
      <w:pPr>
        <w:rPr>
          <w:b/>
          <w:color w:val="000080"/>
          <w:sz w:val="40"/>
          <w:szCs w:val="40"/>
          <w:lang w:val="el-GR"/>
        </w:rPr>
      </w:pPr>
      <w:r w:rsidRPr="00455A5A">
        <w:rPr>
          <w:b/>
          <w:color w:val="000080"/>
          <w:sz w:val="40"/>
          <w:szCs w:val="40"/>
          <w:lang w:val="el-GR"/>
        </w:rPr>
        <w:t>5. Ποιος πιστεύετε ότι ευθύνεται κυρίως για την ραγδαία αύξηση των κρουσμάτων;</w:t>
      </w:r>
    </w:p>
    <w:p w:rsidR="00455A5A" w:rsidRDefault="00455A5A" w:rsidP="00455A5A">
      <w:pPr>
        <w:rPr>
          <w:rFonts w:cs="Arial"/>
          <w:lang w:val="el-GR"/>
        </w:rPr>
      </w:pPr>
    </w:p>
    <w:p w:rsidR="00455A5A" w:rsidRPr="00A20477" w:rsidRDefault="00455A5A" w:rsidP="00455A5A">
      <w:pPr>
        <w:rPr>
          <w:rFonts w:cs="Arial"/>
          <w:lang w:val="el-GR"/>
        </w:rPr>
      </w:pPr>
    </w:p>
    <w:p w:rsidR="00455A5A" w:rsidRPr="00A20477" w:rsidRDefault="00455A5A" w:rsidP="00455A5A">
      <w:pPr>
        <w:tabs>
          <w:tab w:val="left" w:pos="6237"/>
        </w:tabs>
        <w:rPr>
          <w:rFonts w:cs="Arial"/>
          <w:b/>
          <w:sz w:val="28"/>
          <w:lang w:val="el-GR"/>
        </w:rPr>
      </w:pPr>
      <w:r w:rsidRPr="00A20477">
        <w:rPr>
          <w:rFonts w:cs="Arial"/>
          <w:b/>
          <w:sz w:val="28"/>
          <w:lang w:val="el-GR"/>
        </w:rPr>
        <w:t>ΨΗΦΟΦΟΡΟΙ 201</w:t>
      </w:r>
      <w:r w:rsidRPr="00141DA0">
        <w:rPr>
          <w:rFonts w:cs="Arial"/>
          <w:b/>
          <w:sz w:val="28"/>
          <w:lang w:val="el-GR"/>
        </w:rPr>
        <w:t xml:space="preserve">9 </w:t>
      </w:r>
      <w:r w:rsidRPr="00A20477">
        <w:rPr>
          <w:rFonts w:cs="Arial"/>
          <w:b/>
          <w:sz w:val="28"/>
          <w:lang w:val="el-GR"/>
        </w:rPr>
        <w:t>Ν.Δ.</w:t>
      </w:r>
      <w:r w:rsidRPr="00A20477">
        <w:rPr>
          <w:rFonts w:cs="Arial"/>
          <w:b/>
          <w:sz w:val="28"/>
          <w:lang w:val="el-GR"/>
        </w:rPr>
        <w:tab/>
        <w:t>ΨΗΦΟΦΟΡΟΙ 201</w:t>
      </w:r>
      <w:r w:rsidRPr="00141DA0">
        <w:rPr>
          <w:rFonts w:cs="Arial"/>
          <w:b/>
          <w:sz w:val="28"/>
          <w:lang w:val="el-GR"/>
        </w:rPr>
        <w:t>9</w:t>
      </w:r>
      <w:r w:rsidRPr="00A20477">
        <w:rPr>
          <w:rFonts w:cs="Arial"/>
          <w:b/>
          <w:sz w:val="28"/>
          <w:lang w:val="el-GR"/>
        </w:rPr>
        <w:t xml:space="preserve"> ΣΥΡΙΖΑ </w:t>
      </w:r>
    </w:p>
    <w:p w:rsidR="00455A5A" w:rsidRPr="00A20477" w:rsidRDefault="00455A5A" w:rsidP="00455A5A">
      <w:pPr>
        <w:rPr>
          <w:szCs w:val="20"/>
          <w:lang w:val="el-GR"/>
        </w:rPr>
      </w:pPr>
      <w:r>
        <w:rPr>
          <w:noProof/>
          <w:szCs w:val="20"/>
          <w:lang w:val="el-GR" w:eastAsia="el-GR"/>
        </w:rPr>
        <w:drawing>
          <wp:anchor distT="0" distB="0" distL="114300" distR="114300" simplePos="0" relativeHeight="253253120" behindDoc="0" locked="0" layoutInCell="1" allowOverlap="1">
            <wp:simplePos x="0" y="0"/>
            <wp:positionH relativeFrom="margin">
              <wp:posOffset>3995420</wp:posOffset>
            </wp:positionH>
            <wp:positionV relativeFrom="paragraph">
              <wp:posOffset>84455</wp:posOffset>
            </wp:positionV>
            <wp:extent cx="3443605" cy="2529205"/>
            <wp:effectExtent l="0" t="0" r="0" b="0"/>
            <wp:wrapNone/>
            <wp:docPr id="525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>
        <w:rPr>
          <w:noProof/>
          <w:szCs w:val="20"/>
          <w:lang w:val="el-GR" w:eastAsia="el-GR"/>
        </w:rPr>
        <w:drawing>
          <wp:anchor distT="0" distB="0" distL="114300" distR="114300" simplePos="0" relativeHeight="2532520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84933</wp:posOffset>
            </wp:positionV>
            <wp:extent cx="3455719" cy="2544150"/>
            <wp:effectExtent l="0" t="0" r="0" b="0"/>
            <wp:wrapNone/>
            <wp:docPr id="524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rFonts w:cs="Arial"/>
          <w:lang w:val="el-GR"/>
        </w:rPr>
      </w:pPr>
    </w:p>
    <w:p w:rsidR="00455A5A" w:rsidRPr="00A20477" w:rsidRDefault="00455A5A" w:rsidP="00455A5A">
      <w:pPr>
        <w:rPr>
          <w:rFonts w:cs="Arial"/>
          <w:lang w:val="el-GR"/>
        </w:rPr>
      </w:pPr>
    </w:p>
    <w:p w:rsidR="00455A5A" w:rsidRPr="00A20477" w:rsidRDefault="00455A5A" w:rsidP="00455A5A">
      <w:pPr>
        <w:rPr>
          <w:rFonts w:cs="Arial"/>
          <w:lang w:val="el-GR"/>
        </w:rPr>
      </w:pPr>
    </w:p>
    <w:p w:rsidR="00455A5A" w:rsidRPr="00A20477" w:rsidRDefault="00455A5A" w:rsidP="00455A5A">
      <w:pPr>
        <w:rPr>
          <w:rFonts w:cs="Arial"/>
          <w:lang w:val="el-GR"/>
        </w:rPr>
      </w:pPr>
    </w:p>
    <w:p w:rsidR="00455A5A" w:rsidRPr="00A20477" w:rsidRDefault="00455A5A" w:rsidP="00455A5A">
      <w:pPr>
        <w:rPr>
          <w:rFonts w:cs="Arial"/>
          <w:lang w:val="el-GR"/>
        </w:rPr>
      </w:pPr>
    </w:p>
    <w:p w:rsidR="00455A5A" w:rsidRPr="00A20477" w:rsidRDefault="00455A5A" w:rsidP="00455A5A">
      <w:pPr>
        <w:rPr>
          <w:rFonts w:cs="Arial"/>
          <w:lang w:val="el-GR"/>
        </w:rPr>
      </w:pPr>
    </w:p>
    <w:p w:rsidR="00455A5A" w:rsidRPr="00D00758" w:rsidRDefault="00455A5A" w:rsidP="00455A5A">
      <w:pPr>
        <w:rPr>
          <w:rFonts w:cs="Arial"/>
          <w:lang w:val="el-GR"/>
        </w:rPr>
      </w:pPr>
    </w:p>
    <w:p w:rsidR="00455A5A" w:rsidRPr="00D00758" w:rsidRDefault="00455A5A" w:rsidP="00455A5A">
      <w:pPr>
        <w:rPr>
          <w:rFonts w:cs="Arial"/>
          <w:lang w:val="el-GR"/>
        </w:rPr>
      </w:pPr>
    </w:p>
    <w:p w:rsidR="00455A5A" w:rsidRPr="00D00758" w:rsidRDefault="00455A5A" w:rsidP="00455A5A">
      <w:pPr>
        <w:rPr>
          <w:rFonts w:cs="Arial"/>
          <w:lang w:val="el-GR"/>
        </w:rPr>
      </w:pPr>
    </w:p>
    <w:p w:rsidR="00455A5A" w:rsidRDefault="00455A5A" w:rsidP="00455A5A">
      <w:pPr>
        <w:rPr>
          <w:rFonts w:cs="Arial"/>
          <w:lang w:val="el-GR"/>
        </w:rPr>
      </w:pPr>
    </w:p>
    <w:p w:rsidR="00455A5A" w:rsidRDefault="00455A5A" w:rsidP="00455A5A">
      <w:pPr>
        <w:rPr>
          <w:rFonts w:cs="Arial"/>
          <w:lang w:val="el-GR"/>
        </w:rPr>
      </w:pPr>
    </w:p>
    <w:p w:rsidR="00455A5A" w:rsidRDefault="00455A5A" w:rsidP="00455A5A">
      <w:pPr>
        <w:rPr>
          <w:rFonts w:cs="Arial"/>
          <w:lang w:val="el-GR"/>
        </w:rPr>
      </w:pPr>
    </w:p>
    <w:p w:rsidR="00455A5A" w:rsidRDefault="00455A5A" w:rsidP="00455A5A">
      <w:pPr>
        <w:rPr>
          <w:rFonts w:cs="Arial"/>
          <w:lang w:val="el-GR"/>
        </w:rPr>
      </w:pPr>
    </w:p>
    <w:p w:rsidR="00455A5A" w:rsidRDefault="00455A5A" w:rsidP="00455A5A">
      <w:pPr>
        <w:rPr>
          <w:rFonts w:cs="Arial"/>
          <w:lang w:val="el-GR"/>
        </w:rPr>
      </w:pPr>
    </w:p>
    <w:p w:rsidR="00455A5A" w:rsidRPr="00AF5FAD" w:rsidRDefault="00455A5A" w:rsidP="00455A5A">
      <w:pPr>
        <w:rPr>
          <w:rFonts w:cs="Arial"/>
          <w:lang w:val="el-GR"/>
        </w:rPr>
      </w:pPr>
    </w:p>
    <w:p w:rsidR="00455A5A" w:rsidRPr="00AF5FAD" w:rsidRDefault="00455A5A" w:rsidP="00455A5A">
      <w:pPr>
        <w:rPr>
          <w:rFonts w:cs="Arial"/>
          <w:lang w:val="el-GR"/>
        </w:rPr>
      </w:pPr>
    </w:p>
    <w:tbl>
      <w:tblPr>
        <w:tblW w:w="11804" w:type="dxa"/>
        <w:tblLayout w:type="fixed"/>
        <w:tblLook w:val="04A0" w:firstRow="1" w:lastRow="0" w:firstColumn="1" w:lastColumn="0" w:noHBand="0" w:noVBand="1"/>
      </w:tblPr>
      <w:tblGrid>
        <w:gridCol w:w="2268"/>
        <w:gridCol w:w="680"/>
        <w:gridCol w:w="228"/>
        <w:gridCol w:w="567"/>
        <w:gridCol w:w="567"/>
        <w:gridCol w:w="567"/>
        <w:gridCol w:w="567"/>
        <w:gridCol w:w="227"/>
        <w:gridCol w:w="567"/>
        <w:gridCol w:w="567"/>
        <w:gridCol w:w="227"/>
        <w:gridCol w:w="567"/>
        <w:gridCol w:w="567"/>
        <w:gridCol w:w="567"/>
        <w:gridCol w:w="567"/>
        <w:gridCol w:w="567"/>
        <w:gridCol w:w="227"/>
        <w:gridCol w:w="9"/>
        <w:gridCol w:w="558"/>
        <w:gridCol w:w="567"/>
        <w:gridCol w:w="567"/>
        <w:gridCol w:w="9"/>
      </w:tblGrid>
      <w:tr w:rsidR="00455A5A" w:rsidRPr="00EB2955" w:rsidTr="00C84B36"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141DA0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Ψήφος στις Εκλογές του 201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ΦΥΛΟ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ΗΛΙΚΙΑ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D00758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Πως θα χαρακτηρίζατε τα μηνιαία εισοδήματά σας;</w:t>
            </w:r>
          </w:p>
        </w:tc>
      </w:tr>
      <w:tr w:rsidR="00455A5A" w:rsidRPr="00A20477" w:rsidTr="00C84B36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ΣΥΝΟΛΟ</w:t>
            </w: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Ν.Δ.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ΣΥΡΙΖΑ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proofErr w:type="spellStart"/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Κίν</w:t>
            </w:r>
            <w:proofErr w:type="spellEnd"/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 Αλ</w:t>
            </w:r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ΚΚΕ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ΑΝΔΡΑΣ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ΓΥΝΑΙΚΑ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17-24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25-39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40-54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55-64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65 +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Pr="00D00758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Χαμηλά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Pr="00D00758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Μεσαία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Pr="00D00758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Υψηλά</w:t>
            </w:r>
          </w:p>
        </w:tc>
      </w:tr>
      <w:tr w:rsidR="00192112" w:rsidRPr="00A20477" w:rsidTr="00C84B36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192112" w:rsidRDefault="00192112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192112">
              <w:rPr>
                <w:rFonts w:ascii="Arial" w:hAnsi="Arial" w:cs="Arial"/>
                <w:sz w:val="14"/>
                <w:szCs w:val="14"/>
                <w:lang w:val="el-GR"/>
              </w:rPr>
              <w:t>Η καθυστερημένη λήψη μέτρων από τη πλευρά της κυβέρνησης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31,1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54,4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</w:tr>
      <w:tr w:rsidR="00192112" w:rsidRPr="00A20477" w:rsidTr="00C84B36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192112" w:rsidRDefault="00192112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192112">
              <w:rPr>
                <w:rFonts w:ascii="Arial" w:hAnsi="Arial" w:cs="Arial"/>
                <w:sz w:val="14"/>
                <w:szCs w:val="14"/>
                <w:lang w:val="el-GR"/>
              </w:rPr>
              <w:t>Η μη τήρηση των μέτρων από μια μερίδα πολιτών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60,3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66,6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70,0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</w:tr>
      <w:tr w:rsidR="00192112" w:rsidRPr="00A20477" w:rsidTr="00C84B36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Δ.Ξ. / Δ.Α.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</w:tr>
    </w:tbl>
    <w:p w:rsidR="00455A5A" w:rsidRPr="00A20477" w:rsidRDefault="00455A5A" w:rsidP="00455A5A">
      <w:pPr>
        <w:rPr>
          <w:rFonts w:cs="Arial"/>
          <w:sz w:val="10"/>
          <w:szCs w:val="10"/>
          <w:lang w:val="el-GR"/>
        </w:rPr>
      </w:pPr>
    </w:p>
    <w:p w:rsidR="00455A5A" w:rsidRPr="00A20477" w:rsidRDefault="00455A5A" w:rsidP="00455A5A">
      <w:pPr>
        <w:rPr>
          <w:rFonts w:cs="Arial"/>
          <w:sz w:val="16"/>
          <w:szCs w:val="16"/>
          <w:lang w:val="el-GR"/>
        </w:rPr>
      </w:pPr>
      <w:r w:rsidRPr="00A20477">
        <w:rPr>
          <w:rFonts w:cs="Arial"/>
          <w:sz w:val="16"/>
          <w:szCs w:val="16"/>
          <w:lang w:val="el-GR"/>
        </w:rPr>
        <w:br w:type="page"/>
      </w:r>
    </w:p>
    <w:p w:rsidR="00455A5A" w:rsidRPr="00A20477" w:rsidRDefault="00455A5A" w:rsidP="00455A5A">
      <w:pPr>
        <w:rPr>
          <w:rFonts w:cs="Arial"/>
          <w:lang w:val="el-GR"/>
        </w:rPr>
      </w:pPr>
    </w:p>
    <w:p w:rsidR="00455A5A" w:rsidRPr="00A20477" w:rsidRDefault="00455A5A" w:rsidP="00455A5A">
      <w:pPr>
        <w:rPr>
          <w:b/>
          <w:color w:val="000080"/>
          <w:sz w:val="40"/>
          <w:szCs w:val="40"/>
          <w:lang w:val="el-GR"/>
        </w:rPr>
      </w:pPr>
      <w:r w:rsidRPr="00455A5A">
        <w:rPr>
          <w:b/>
          <w:color w:val="000080"/>
          <w:sz w:val="40"/>
          <w:szCs w:val="40"/>
          <w:lang w:val="el-GR"/>
        </w:rPr>
        <w:t xml:space="preserve">6. Είστε υπέρ ή κατά ενός γενικευμένου </w:t>
      </w:r>
      <w:proofErr w:type="spellStart"/>
      <w:r w:rsidRPr="00455A5A">
        <w:rPr>
          <w:b/>
          <w:color w:val="000080"/>
          <w:sz w:val="40"/>
          <w:szCs w:val="40"/>
          <w:lang w:val="el-GR"/>
        </w:rPr>
        <w:t>lockdown</w:t>
      </w:r>
      <w:proofErr w:type="spellEnd"/>
      <w:r w:rsidRPr="00455A5A">
        <w:rPr>
          <w:b/>
          <w:color w:val="000080"/>
          <w:sz w:val="40"/>
          <w:szCs w:val="40"/>
          <w:lang w:val="el-GR"/>
        </w:rPr>
        <w:t xml:space="preserve"> σε όλη τη χώρα;</w:t>
      </w: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C04F05" w:rsidP="00455A5A">
      <w:pPr>
        <w:rPr>
          <w:szCs w:val="20"/>
          <w:lang w:val="el-GR"/>
        </w:rPr>
      </w:pPr>
      <w:r>
        <w:rPr>
          <w:b/>
          <w:noProof/>
          <w:color w:val="000080"/>
          <w:sz w:val="40"/>
          <w:szCs w:val="40"/>
          <w:lang w:val="el-GR" w:eastAsia="el-GR"/>
        </w:rPr>
        <w:pict>
          <v:shape id="_x0000_s1334" type="#_x0000_t202" style="position:absolute;margin-left:89.35pt;margin-top:.65pt;width:179.65pt;height:46.9pt;z-index:2532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" fillcolor="#8aabd3 [2132]" stroked="f" strokeweight=".5pt">
            <v:fill color2="#d6e2f0 [756]" focus="100%" type="gradient">
              <o:fill v:ext="view" type="gradientUnscaled"/>
            </v:fill>
            <v:path arrowok="t"/>
            <v:textbox inset="1mm,0,1mm,0">
              <w:txbxContent>
                <w:p w:rsidR="00C84B36" w:rsidRPr="00764D92" w:rsidRDefault="00C84B36" w:rsidP="00455A5A">
                  <w:pPr>
                    <w:jc w:val="center"/>
                    <w:rPr>
                      <w:b/>
                      <w:sz w:val="24"/>
                    </w:rPr>
                  </w:pPr>
                  <w:r w:rsidRPr="00BA6720">
                    <w:rPr>
                      <w:b/>
                      <w:sz w:val="24"/>
                    </w:rPr>
                    <w:t>Υπ</w:t>
                  </w:r>
                  <w:proofErr w:type="spellStart"/>
                  <w:r w:rsidRPr="00BA6720">
                    <w:rPr>
                      <w:b/>
                      <w:sz w:val="24"/>
                    </w:rPr>
                    <w:t>έρ</w:t>
                  </w:r>
                  <w:proofErr w:type="spellEnd"/>
                  <w:r>
                    <w:rPr>
                      <w:b/>
                      <w:sz w:val="24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sz w:val="24"/>
                    </w:rPr>
                    <w:t xml:space="preserve">&amp; </w:t>
                  </w:r>
                  <w:proofErr w:type="spellStart"/>
                  <w:r w:rsidRPr="00A0737F">
                    <w:rPr>
                      <w:b/>
                      <w:sz w:val="24"/>
                    </w:rPr>
                    <w:t>Μάλλον</w:t>
                  </w:r>
                  <w:proofErr w:type="spellEnd"/>
                  <w:r w:rsidRPr="00A0737F">
                    <w:rPr>
                      <w:b/>
                      <w:sz w:val="24"/>
                    </w:rPr>
                    <w:t xml:space="preserve"> </w:t>
                  </w:r>
                  <w:r w:rsidRPr="00BA6720">
                    <w:rPr>
                      <w:b/>
                      <w:sz w:val="24"/>
                    </w:rPr>
                    <w:t>υπ</w:t>
                  </w:r>
                  <w:proofErr w:type="spellStart"/>
                  <w:r w:rsidRPr="00BA6720">
                    <w:rPr>
                      <w:b/>
                      <w:sz w:val="24"/>
                    </w:rPr>
                    <w:t>έρ</w:t>
                  </w:r>
                  <w:proofErr w:type="spellEnd"/>
                </w:p>
                <w:p w:rsidR="00C84B36" w:rsidRPr="004842C6" w:rsidRDefault="00C84B36" w:rsidP="00455A5A">
                  <w:pPr>
                    <w:jc w:val="center"/>
                    <w:rPr>
                      <w:b/>
                      <w:i/>
                      <w:sz w:val="48"/>
                    </w:rPr>
                  </w:pPr>
                  <w:r>
                    <w:rPr>
                      <w:b/>
                      <w:i/>
                      <w:sz w:val="48"/>
                      <w:lang w:val="el-GR"/>
                    </w:rPr>
                    <w:t>27</w:t>
                  </w:r>
                  <w:r w:rsidRPr="004842C6">
                    <w:rPr>
                      <w:b/>
                      <w:i/>
                      <w:sz w:val="4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48"/>
                      <w:lang w:val="el-GR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000080"/>
          <w:sz w:val="40"/>
          <w:szCs w:val="40"/>
          <w:lang w:val="el-GR" w:eastAsia="el-GR"/>
        </w:rPr>
        <w:pict>
          <v:shape id="_x0000_s1335" type="#_x0000_t202" style="position:absolute;margin-left:337.2pt;margin-top:.65pt;width:179.65pt;height:46.9pt;z-index:2532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" fillcolor="#8aabd3 [2132]" stroked="f" strokeweight=".5pt">
            <v:fill color2="#d6e2f0 [756]" focus="100%" type="gradient">
              <o:fill v:ext="view" type="gradientUnscaled"/>
            </v:fill>
            <v:path arrowok="t"/>
            <v:textbox inset="1mm,0,1mm,0">
              <w:txbxContent>
                <w:p w:rsidR="00C84B36" w:rsidRPr="00764D92" w:rsidRDefault="00C84B36" w:rsidP="00455A5A">
                  <w:pPr>
                    <w:jc w:val="center"/>
                    <w:rPr>
                      <w:b/>
                      <w:sz w:val="24"/>
                    </w:rPr>
                  </w:pPr>
                  <w:r w:rsidRPr="00BA6720">
                    <w:rPr>
                      <w:b/>
                      <w:sz w:val="24"/>
                    </w:rPr>
                    <w:t>Κα</w:t>
                  </w:r>
                  <w:proofErr w:type="spellStart"/>
                  <w:r w:rsidRPr="00BA6720">
                    <w:rPr>
                      <w:b/>
                      <w:sz w:val="24"/>
                    </w:rPr>
                    <w:t>τά</w:t>
                  </w:r>
                  <w:proofErr w:type="spellEnd"/>
                  <w:r>
                    <w:rPr>
                      <w:b/>
                      <w:sz w:val="24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sz w:val="24"/>
                    </w:rPr>
                    <w:t xml:space="preserve">&amp; </w:t>
                  </w:r>
                  <w:proofErr w:type="spellStart"/>
                  <w:r w:rsidRPr="00A0737F">
                    <w:rPr>
                      <w:b/>
                      <w:sz w:val="24"/>
                    </w:rPr>
                    <w:t>Μάλλον</w:t>
                  </w:r>
                  <w:proofErr w:type="spellEnd"/>
                  <w:r w:rsidRPr="00A0737F">
                    <w:rPr>
                      <w:b/>
                      <w:sz w:val="24"/>
                    </w:rPr>
                    <w:t xml:space="preserve"> </w:t>
                  </w:r>
                  <w:r w:rsidRPr="00BA6720">
                    <w:rPr>
                      <w:b/>
                      <w:sz w:val="24"/>
                    </w:rPr>
                    <w:t>κα</w:t>
                  </w:r>
                  <w:proofErr w:type="spellStart"/>
                  <w:r w:rsidRPr="00BA6720">
                    <w:rPr>
                      <w:b/>
                      <w:sz w:val="24"/>
                    </w:rPr>
                    <w:t>τά</w:t>
                  </w:r>
                  <w:proofErr w:type="spellEnd"/>
                </w:p>
                <w:p w:rsidR="00C84B36" w:rsidRPr="004842C6" w:rsidRDefault="00C84B36" w:rsidP="00455A5A">
                  <w:pPr>
                    <w:jc w:val="center"/>
                    <w:rPr>
                      <w:b/>
                      <w:i/>
                      <w:sz w:val="48"/>
                      <w:lang w:val="el-GR"/>
                    </w:rPr>
                  </w:pPr>
                  <w:r>
                    <w:rPr>
                      <w:b/>
                      <w:i/>
                      <w:sz w:val="48"/>
                      <w:lang w:val="el-GR"/>
                    </w:rPr>
                    <w:t>70</w:t>
                  </w:r>
                  <w:r w:rsidRPr="004842C6">
                    <w:rPr>
                      <w:b/>
                      <w:i/>
                      <w:sz w:val="48"/>
                    </w:rPr>
                    <w:t>,</w:t>
                  </w:r>
                  <w:r>
                    <w:rPr>
                      <w:b/>
                      <w:i/>
                      <w:sz w:val="48"/>
                      <w:lang w:val="el-GR"/>
                    </w:rPr>
                    <w:t>7</w:t>
                  </w:r>
                </w:p>
              </w:txbxContent>
            </v:textbox>
          </v:shape>
        </w:pict>
      </w:r>
      <w:r w:rsidR="00455A5A">
        <w:rPr>
          <w:noProof/>
          <w:szCs w:val="20"/>
          <w:lang w:val="el-GR" w:eastAsia="el-GR"/>
        </w:rPr>
        <w:drawing>
          <wp:anchor distT="164592" distB="136017" distL="406908" distR="466344" simplePos="0" relativeHeight="2532551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8893810" cy="4554220"/>
            <wp:effectExtent l="0" t="0" r="0" b="0"/>
            <wp:wrapNone/>
            <wp:docPr id="526" name="Γράφημα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3D7F32" w:rsidRDefault="00455A5A" w:rsidP="00455A5A">
      <w:pPr>
        <w:rPr>
          <w:szCs w:val="20"/>
          <w:lang w:val="el-GR"/>
        </w:rPr>
      </w:pPr>
    </w:p>
    <w:p w:rsidR="00455A5A" w:rsidRPr="00FA08FF" w:rsidRDefault="00455A5A" w:rsidP="00455A5A">
      <w:pPr>
        <w:rPr>
          <w:szCs w:val="20"/>
          <w:lang w:val="el-GR"/>
        </w:rPr>
      </w:pPr>
    </w:p>
    <w:p w:rsidR="00455A5A" w:rsidRPr="00FA08FF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rFonts w:cs="Arial"/>
          <w:lang w:val="el-GR"/>
        </w:rPr>
      </w:pPr>
      <w:r w:rsidRPr="00A20477">
        <w:rPr>
          <w:rFonts w:cs="Arial"/>
          <w:lang w:val="el-GR"/>
        </w:rPr>
        <w:br w:type="page"/>
      </w:r>
    </w:p>
    <w:p w:rsidR="00455A5A" w:rsidRDefault="00455A5A" w:rsidP="00455A5A">
      <w:pPr>
        <w:rPr>
          <w:rFonts w:cs="Arial"/>
          <w:lang w:val="el-GR"/>
        </w:rPr>
      </w:pPr>
    </w:p>
    <w:p w:rsidR="00455A5A" w:rsidRPr="00A20477" w:rsidRDefault="00455A5A" w:rsidP="00455A5A">
      <w:pPr>
        <w:rPr>
          <w:b/>
          <w:color w:val="000080"/>
          <w:sz w:val="40"/>
          <w:szCs w:val="40"/>
          <w:lang w:val="el-GR"/>
        </w:rPr>
      </w:pPr>
      <w:r w:rsidRPr="00455A5A">
        <w:rPr>
          <w:b/>
          <w:color w:val="000080"/>
          <w:sz w:val="40"/>
          <w:szCs w:val="40"/>
          <w:lang w:val="el-GR"/>
        </w:rPr>
        <w:t xml:space="preserve">6. Είστε υπέρ ή κατά ενός γενικευμένου </w:t>
      </w:r>
      <w:proofErr w:type="spellStart"/>
      <w:r w:rsidRPr="00455A5A">
        <w:rPr>
          <w:b/>
          <w:color w:val="000080"/>
          <w:sz w:val="40"/>
          <w:szCs w:val="40"/>
          <w:lang w:val="el-GR"/>
        </w:rPr>
        <w:t>lockdown</w:t>
      </w:r>
      <w:proofErr w:type="spellEnd"/>
      <w:r w:rsidRPr="00455A5A">
        <w:rPr>
          <w:b/>
          <w:color w:val="000080"/>
          <w:sz w:val="40"/>
          <w:szCs w:val="40"/>
          <w:lang w:val="el-GR"/>
        </w:rPr>
        <w:t xml:space="preserve"> σε όλη τη χώρα;</w:t>
      </w:r>
    </w:p>
    <w:p w:rsidR="00455A5A" w:rsidRDefault="00455A5A" w:rsidP="00455A5A">
      <w:pPr>
        <w:rPr>
          <w:rFonts w:cs="Arial"/>
          <w:lang w:val="el-GR"/>
        </w:rPr>
      </w:pPr>
    </w:p>
    <w:p w:rsidR="00455A5A" w:rsidRPr="00A20477" w:rsidRDefault="00455A5A" w:rsidP="00455A5A">
      <w:pPr>
        <w:rPr>
          <w:rFonts w:cs="Arial"/>
          <w:lang w:val="el-GR"/>
        </w:rPr>
      </w:pPr>
    </w:p>
    <w:p w:rsidR="00455A5A" w:rsidRPr="00A20477" w:rsidRDefault="00455A5A" w:rsidP="00455A5A">
      <w:pPr>
        <w:tabs>
          <w:tab w:val="left" w:pos="6237"/>
        </w:tabs>
        <w:rPr>
          <w:rFonts w:cs="Arial"/>
          <w:b/>
          <w:sz w:val="28"/>
          <w:lang w:val="el-GR"/>
        </w:rPr>
      </w:pPr>
      <w:r w:rsidRPr="00A20477">
        <w:rPr>
          <w:rFonts w:cs="Arial"/>
          <w:b/>
          <w:sz w:val="28"/>
          <w:lang w:val="el-GR"/>
        </w:rPr>
        <w:t>ΨΗΦΟΦΟΡΟΙ 201</w:t>
      </w:r>
      <w:r w:rsidRPr="00141DA0">
        <w:rPr>
          <w:rFonts w:cs="Arial"/>
          <w:b/>
          <w:sz w:val="28"/>
          <w:lang w:val="el-GR"/>
        </w:rPr>
        <w:t xml:space="preserve">9 </w:t>
      </w:r>
      <w:r w:rsidRPr="00A20477">
        <w:rPr>
          <w:rFonts w:cs="Arial"/>
          <w:b/>
          <w:sz w:val="28"/>
          <w:lang w:val="el-GR"/>
        </w:rPr>
        <w:t>Ν.Δ.</w:t>
      </w:r>
      <w:r w:rsidRPr="00A20477">
        <w:rPr>
          <w:rFonts w:cs="Arial"/>
          <w:b/>
          <w:sz w:val="28"/>
          <w:lang w:val="el-GR"/>
        </w:rPr>
        <w:tab/>
        <w:t>ΨΗΦΟΦΟΡΟΙ 201</w:t>
      </w:r>
      <w:r w:rsidRPr="00141DA0">
        <w:rPr>
          <w:rFonts w:cs="Arial"/>
          <w:b/>
          <w:sz w:val="28"/>
          <w:lang w:val="el-GR"/>
        </w:rPr>
        <w:t>9</w:t>
      </w:r>
      <w:r w:rsidRPr="00A20477">
        <w:rPr>
          <w:rFonts w:cs="Arial"/>
          <w:b/>
          <w:sz w:val="28"/>
          <w:lang w:val="el-GR"/>
        </w:rPr>
        <w:t xml:space="preserve"> ΣΥΡΙΖΑ </w:t>
      </w:r>
    </w:p>
    <w:p w:rsidR="00455A5A" w:rsidRDefault="00C04F05" w:rsidP="00455A5A">
      <w:pPr>
        <w:rPr>
          <w:szCs w:val="20"/>
          <w:lang w:val="el-GR"/>
        </w:rPr>
      </w:pPr>
      <w:r>
        <w:rPr>
          <w:rFonts w:cs="Arial"/>
          <w:noProof/>
          <w:sz w:val="16"/>
          <w:szCs w:val="16"/>
          <w:lang w:val="el-GR" w:eastAsia="el-GR"/>
        </w:rPr>
        <w:pict>
          <v:shape id="_x0000_s1339" type="#_x0000_t202" style="position:absolute;margin-left:436.65pt;margin-top:10.35pt;width:90.55pt;height:27.6pt;z-index:2532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C852DE" w:rsidRDefault="00C84B36" w:rsidP="00455A5A">
                  <w:pPr>
                    <w:jc w:val="center"/>
                    <w:rPr>
                      <w:b/>
                      <w:i/>
                      <w:sz w:val="12"/>
                      <w:szCs w:val="12"/>
                      <w:lang w:val="el-GR"/>
                    </w:rPr>
                  </w:pPr>
                  <w:r w:rsidRPr="00BA6720">
                    <w:rPr>
                      <w:b/>
                      <w:i/>
                      <w:sz w:val="12"/>
                      <w:szCs w:val="12"/>
                    </w:rPr>
                    <w:t>Κα</w:t>
                  </w:r>
                  <w:proofErr w:type="spellStart"/>
                  <w:r w:rsidRPr="00BA6720">
                    <w:rPr>
                      <w:b/>
                      <w:i/>
                      <w:sz w:val="12"/>
                      <w:szCs w:val="12"/>
                    </w:rPr>
                    <w:t>τά</w:t>
                  </w:r>
                  <w:proofErr w:type="spellEnd"/>
                  <w:r>
                    <w:rPr>
                      <w:b/>
                      <w:i/>
                      <w:sz w:val="12"/>
                      <w:szCs w:val="12"/>
                      <w:lang w:val="el-GR"/>
                    </w:rPr>
                    <w:t xml:space="preserve"> </w:t>
                  </w:r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&amp;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Μάλλον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 </w:t>
                  </w:r>
                  <w:r w:rsidRPr="00BA6720">
                    <w:rPr>
                      <w:b/>
                      <w:i/>
                      <w:sz w:val="12"/>
                      <w:szCs w:val="12"/>
                    </w:rPr>
                    <w:t>κα</w:t>
                  </w:r>
                  <w:proofErr w:type="spellStart"/>
                  <w:r w:rsidRPr="00BA6720">
                    <w:rPr>
                      <w:b/>
                      <w:i/>
                      <w:sz w:val="12"/>
                      <w:szCs w:val="12"/>
                    </w:rPr>
                    <w:t>τά</w:t>
                  </w:r>
                  <w:proofErr w:type="spellEnd"/>
                </w:p>
                <w:p w:rsidR="00C84B36" w:rsidRPr="00D112F2" w:rsidRDefault="00C84B36" w:rsidP="00455A5A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73</w:t>
                  </w:r>
                  <w:r w:rsidRPr="00F64635">
                    <w:rPr>
                      <w:b/>
                      <w:i/>
                      <w:sz w:val="2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28"/>
                      <w:lang w:val="el-GR"/>
                    </w:rPr>
                    <w:t>4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338" type="#_x0000_t202" style="position:absolute;margin-left:330pt;margin-top:10.35pt;width:90.55pt;height:27.6pt;z-index:2532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C852DE" w:rsidRDefault="00C84B36" w:rsidP="00455A5A">
                  <w:pPr>
                    <w:jc w:val="center"/>
                    <w:rPr>
                      <w:b/>
                      <w:i/>
                      <w:sz w:val="12"/>
                      <w:szCs w:val="12"/>
                      <w:lang w:val="el-GR"/>
                    </w:rPr>
                  </w:pPr>
                  <w:r w:rsidRPr="00BA6720">
                    <w:rPr>
                      <w:b/>
                      <w:i/>
                      <w:sz w:val="12"/>
                      <w:szCs w:val="12"/>
                    </w:rPr>
                    <w:t>Υπ</w:t>
                  </w:r>
                  <w:proofErr w:type="spellStart"/>
                  <w:r w:rsidRPr="00BA6720">
                    <w:rPr>
                      <w:b/>
                      <w:i/>
                      <w:sz w:val="12"/>
                      <w:szCs w:val="12"/>
                    </w:rPr>
                    <w:t>έρ</w:t>
                  </w:r>
                  <w:proofErr w:type="spellEnd"/>
                  <w:r>
                    <w:rPr>
                      <w:b/>
                      <w:i/>
                      <w:sz w:val="12"/>
                      <w:szCs w:val="12"/>
                      <w:lang w:val="el-GR"/>
                    </w:rPr>
                    <w:t xml:space="preserve"> </w:t>
                  </w:r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&amp;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Μάλλον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 </w:t>
                  </w:r>
                  <w:r w:rsidRPr="00BA6720">
                    <w:rPr>
                      <w:b/>
                      <w:i/>
                      <w:sz w:val="12"/>
                      <w:szCs w:val="12"/>
                    </w:rPr>
                    <w:t>υπ</w:t>
                  </w:r>
                  <w:proofErr w:type="spellStart"/>
                  <w:r w:rsidRPr="00BA6720">
                    <w:rPr>
                      <w:b/>
                      <w:i/>
                      <w:sz w:val="12"/>
                      <w:szCs w:val="12"/>
                    </w:rPr>
                    <w:t>έρ</w:t>
                  </w:r>
                  <w:proofErr w:type="spellEnd"/>
                </w:p>
                <w:p w:rsidR="00C84B36" w:rsidRPr="000F6D85" w:rsidRDefault="00C84B36" w:rsidP="00455A5A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25,7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337" type="#_x0000_t202" style="position:absolute;margin-left:132.25pt;margin-top:10.35pt;width:90.55pt;height:27.6pt;z-index:2532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C852DE" w:rsidRDefault="00C84B36" w:rsidP="00455A5A">
                  <w:pPr>
                    <w:jc w:val="center"/>
                    <w:rPr>
                      <w:b/>
                      <w:i/>
                      <w:sz w:val="12"/>
                      <w:szCs w:val="12"/>
                      <w:lang w:val="el-GR"/>
                    </w:rPr>
                  </w:pPr>
                  <w:r w:rsidRPr="00BA6720">
                    <w:rPr>
                      <w:b/>
                      <w:i/>
                      <w:sz w:val="12"/>
                      <w:szCs w:val="12"/>
                    </w:rPr>
                    <w:t>Κα</w:t>
                  </w:r>
                  <w:proofErr w:type="spellStart"/>
                  <w:r w:rsidRPr="00BA6720">
                    <w:rPr>
                      <w:b/>
                      <w:i/>
                      <w:sz w:val="12"/>
                      <w:szCs w:val="12"/>
                    </w:rPr>
                    <w:t>τά</w:t>
                  </w:r>
                  <w:proofErr w:type="spellEnd"/>
                  <w:r>
                    <w:rPr>
                      <w:b/>
                      <w:i/>
                      <w:sz w:val="12"/>
                      <w:szCs w:val="12"/>
                      <w:lang w:val="el-GR"/>
                    </w:rPr>
                    <w:t xml:space="preserve"> </w:t>
                  </w:r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&amp;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Μάλλον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 </w:t>
                  </w:r>
                  <w:r w:rsidRPr="00BA6720">
                    <w:rPr>
                      <w:b/>
                      <w:i/>
                      <w:sz w:val="12"/>
                      <w:szCs w:val="12"/>
                    </w:rPr>
                    <w:t>κα</w:t>
                  </w:r>
                  <w:proofErr w:type="spellStart"/>
                  <w:r w:rsidRPr="00BA6720">
                    <w:rPr>
                      <w:b/>
                      <w:i/>
                      <w:sz w:val="12"/>
                      <w:szCs w:val="12"/>
                    </w:rPr>
                    <w:t>τά</w:t>
                  </w:r>
                  <w:proofErr w:type="spellEnd"/>
                </w:p>
                <w:p w:rsidR="00C84B36" w:rsidRPr="00BB11A5" w:rsidRDefault="00C84B36" w:rsidP="00455A5A">
                  <w:pPr>
                    <w:jc w:val="center"/>
                    <w:rPr>
                      <w:b/>
                      <w:i/>
                      <w:sz w:val="28"/>
                      <w:lang w:val="el-GR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67</w:t>
                  </w:r>
                  <w:r w:rsidRPr="00F64635">
                    <w:rPr>
                      <w:b/>
                      <w:i/>
                      <w:sz w:val="2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28"/>
                      <w:lang w:val="el-GR"/>
                    </w:rPr>
                    <w:t>8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336" type="#_x0000_t202" style="position:absolute;margin-left:29.6pt;margin-top:10.35pt;width:90.55pt;height:27.6pt;z-index:2532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C852DE" w:rsidRDefault="00C84B36" w:rsidP="00455A5A">
                  <w:pPr>
                    <w:jc w:val="center"/>
                    <w:rPr>
                      <w:b/>
                      <w:i/>
                      <w:sz w:val="12"/>
                      <w:szCs w:val="12"/>
                      <w:lang w:val="el-GR"/>
                    </w:rPr>
                  </w:pPr>
                  <w:r w:rsidRPr="00BA6720">
                    <w:rPr>
                      <w:b/>
                      <w:i/>
                      <w:sz w:val="12"/>
                      <w:szCs w:val="12"/>
                    </w:rPr>
                    <w:t>Υπ</w:t>
                  </w:r>
                  <w:proofErr w:type="spellStart"/>
                  <w:r w:rsidRPr="00BA6720">
                    <w:rPr>
                      <w:b/>
                      <w:i/>
                      <w:sz w:val="12"/>
                      <w:szCs w:val="12"/>
                    </w:rPr>
                    <w:t>έρ</w:t>
                  </w:r>
                  <w:proofErr w:type="spellEnd"/>
                  <w:r>
                    <w:rPr>
                      <w:b/>
                      <w:i/>
                      <w:sz w:val="12"/>
                      <w:szCs w:val="12"/>
                      <w:lang w:val="el-GR"/>
                    </w:rPr>
                    <w:t xml:space="preserve"> </w:t>
                  </w:r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&amp;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Μάλλον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 </w:t>
                  </w:r>
                  <w:r w:rsidRPr="00BA6720">
                    <w:rPr>
                      <w:b/>
                      <w:i/>
                      <w:sz w:val="12"/>
                      <w:szCs w:val="12"/>
                    </w:rPr>
                    <w:t>υπ</w:t>
                  </w:r>
                  <w:proofErr w:type="spellStart"/>
                  <w:r w:rsidRPr="00BA6720">
                    <w:rPr>
                      <w:b/>
                      <w:i/>
                      <w:sz w:val="12"/>
                      <w:szCs w:val="12"/>
                    </w:rPr>
                    <w:t>έρ</w:t>
                  </w:r>
                  <w:proofErr w:type="spellEnd"/>
                </w:p>
                <w:p w:rsidR="00C84B36" w:rsidRPr="00D00758" w:rsidRDefault="00C84B36" w:rsidP="00455A5A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29,4</w:t>
                  </w:r>
                </w:p>
              </w:txbxContent>
            </v:textbox>
          </v:shape>
        </w:pict>
      </w: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szCs w:val="20"/>
          <w:lang w:val="el-GR"/>
        </w:rPr>
      </w:pPr>
      <w:r>
        <w:rPr>
          <w:noProof/>
          <w:szCs w:val="20"/>
          <w:lang w:val="el-GR" w:eastAsia="el-GR"/>
        </w:rPr>
        <w:drawing>
          <wp:anchor distT="115824" distB="100965" distL="187452" distR="350520" simplePos="0" relativeHeight="253259264" behindDoc="0" locked="0" layoutInCell="1" allowOverlap="1">
            <wp:simplePos x="0" y="0"/>
            <wp:positionH relativeFrom="margin">
              <wp:posOffset>3853180</wp:posOffset>
            </wp:positionH>
            <wp:positionV relativeFrom="paragraph">
              <wp:posOffset>47625</wp:posOffset>
            </wp:positionV>
            <wp:extent cx="3740150" cy="1899920"/>
            <wp:effectExtent l="0" t="0" r="0" b="0"/>
            <wp:wrapNone/>
            <wp:docPr id="531" name="Γράφημα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>
        <w:rPr>
          <w:noProof/>
          <w:szCs w:val="20"/>
          <w:lang w:val="el-GR" w:eastAsia="el-GR"/>
        </w:rPr>
        <w:drawing>
          <wp:anchor distT="115824" distB="100965" distL="187452" distR="350520" simplePos="0" relativeHeight="253258240" behindDoc="0" locked="0" layoutInCell="1" allowOverlap="1">
            <wp:simplePos x="0" y="0"/>
            <wp:positionH relativeFrom="margin">
              <wp:posOffset>5880</wp:posOffset>
            </wp:positionH>
            <wp:positionV relativeFrom="paragraph">
              <wp:posOffset>48186</wp:posOffset>
            </wp:positionV>
            <wp:extent cx="3740727" cy="1900052"/>
            <wp:effectExtent l="0" t="0" r="0" b="0"/>
            <wp:wrapNone/>
            <wp:docPr id="530" name="Γράφημα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455A5A" w:rsidRPr="00A20477" w:rsidRDefault="00455A5A" w:rsidP="00455A5A">
      <w:pPr>
        <w:rPr>
          <w:szCs w:val="20"/>
          <w:lang w:val="el-GR"/>
        </w:rPr>
      </w:pPr>
    </w:p>
    <w:p w:rsidR="00455A5A" w:rsidRPr="00A20477" w:rsidRDefault="00455A5A" w:rsidP="00455A5A">
      <w:pPr>
        <w:rPr>
          <w:rFonts w:cs="Arial"/>
          <w:lang w:val="el-GR"/>
        </w:rPr>
      </w:pPr>
    </w:p>
    <w:p w:rsidR="00455A5A" w:rsidRPr="00A20477" w:rsidRDefault="00455A5A" w:rsidP="00455A5A">
      <w:pPr>
        <w:rPr>
          <w:rFonts w:cs="Arial"/>
          <w:lang w:val="el-GR"/>
        </w:rPr>
      </w:pPr>
    </w:p>
    <w:p w:rsidR="00455A5A" w:rsidRPr="00A20477" w:rsidRDefault="00455A5A" w:rsidP="00455A5A">
      <w:pPr>
        <w:rPr>
          <w:rFonts w:cs="Arial"/>
          <w:lang w:val="el-GR"/>
        </w:rPr>
      </w:pPr>
    </w:p>
    <w:p w:rsidR="00455A5A" w:rsidRPr="00A20477" w:rsidRDefault="00455A5A" w:rsidP="00455A5A">
      <w:pPr>
        <w:rPr>
          <w:rFonts w:cs="Arial"/>
          <w:lang w:val="el-GR"/>
        </w:rPr>
      </w:pPr>
    </w:p>
    <w:p w:rsidR="00455A5A" w:rsidRPr="00A20477" w:rsidRDefault="00455A5A" w:rsidP="00455A5A">
      <w:pPr>
        <w:rPr>
          <w:rFonts w:cs="Arial"/>
          <w:lang w:val="el-GR"/>
        </w:rPr>
      </w:pPr>
    </w:p>
    <w:p w:rsidR="00455A5A" w:rsidRPr="00A20477" w:rsidRDefault="00455A5A" w:rsidP="00455A5A">
      <w:pPr>
        <w:rPr>
          <w:rFonts w:cs="Arial"/>
          <w:lang w:val="el-GR"/>
        </w:rPr>
      </w:pPr>
    </w:p>
    <w:p w:rsidR="00455A5A" w:rsidRPr="00D00758" w:rsidRDefault="00455A5A" w:rsidP="00455A5A">
      <w:pPr>
        <w:rPr>
          <w:rFonts w:cs="Arial"/>
          <w:lang w:val="el-GR"/>
        </w:rPr>
      </w:pPr>
    </w:p>
    <w:p w:rsidR="00455A5A" w:rsidRDefault="00455A5A" w:rsidP="00455A5A">
      <w:pPr>
        <w:rPr>
          <w:rFonts w:cs="Arial"/>
          <w:lang w:val="el-GR"/>
        </w:rPr>
      </w:pPr>
    </w:p>
    <w:p w:rsidR="00455A5A" w:rsidRDefault="00455A5A" w:rsidP="00455A5A">
      <w:pPr>
        <w:rPr>
          <w:rFonts w:cs="Arial"/>
          <w:lang w:val="el-GR"/>
        </w:rPr>
      </w:pPr>
    </w:p>
    <w:p w:rsidR="00455A5A" w:rsidRDefault="00455A5A" w:rsidP="00455A5A">
      <w:pPr>
        <w:rPr>
          <w:rFonts w:cs="Arial"/>
          <w:lang w:val="el-GR"/>
        </w:rPr>
      </w:pPr>
    </w:p>
    <w:p w:rsidR="00455A5A" w:rsidRDefault="00455A5A" w:rsidP="00455A5A">
      <w:pPr>
        <w:rPr>
          <w:rFonts w:cs="Arial"/>
          <w:lang w:val="el-GR"/>
        </w:rPr>
      </w:pPr>
    </w:p>
    <w:p w:rsidR="00455A5A" w:rsidRDefault="00455A5A" w:rsidP="00455A5A">
      <w:pPr>
        <w:rPr>
          <w:rFonts w:cs="Arial"/>
          <w:lang w:val="el-GR"/>
        </w:rPr>
      </w:pPr>
    </w:p>
    <w:p w:rsidR="00455A5A" w:rsidRDefault="00455A5A" w:rsidP="00455A5A">
      <w:pPr>
        <w:rPr>
          <w:rFonts w:cs="Arial"/>
          <w:lang w:val="el-GR"/>
        </w:rPr>
      </w:pPr>
    </w:p>
    <w:p w:rsidR="00455A5A" w:rsidRPr="00D00758" w:rsidRDefault="00455A5A" w:rsidP="00455A5A">
      <w:pPr>
        <w:rPr>
          <w:rFonts w:cs="Arial"/>
          <w:lang w:val="el-GR"/>
        </w:rPr>
      </w:pPr>
    </w:p>
    <w:p w:rsidR="00455A5A" w:rsidRPr="00D00758" w:rsidRDefault="00455A5A" w:rsidP="00455A5A">
      <w:pPr>
        <w:rPr>
          <w:rFonts w:cs="Arial"/>
          <w:lang w:val="el-G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80"/>
        <w:gridCol w:w="228"/>
        <w:gridCol w:w="567"/>
        <w:gridCol w:w="567"/>
        <w:gridCol w:w="567"/>
        <w:gridCol w:w="567"/>
        <w:gridCol w:w="227"/>
        <w:gridCol w:w="567"/>
        <w:gridCol w:w="567"/>
        <w:gridCol w:w="227"/>
        <w:gridCol w:w="567"/>
        <w:gridCol w:w="567"/>
        <w:gridCol w:w="567"/>
        <w:gridCol w:w="567"/>
        <w:gridCol w:w="567"/>
        <w:gridCol w:w="227"/>
        <w:gridCol w:w="9"/>
        <w:gridCol w:w="558"/>
        <w:gridCol w:w="567"/>
        <w:gridCol w:w="567"/>
        <w:gridCol w:w="9"/>
      </w:tblGrid>
      <w:tr w:rsidR="00455A5A" w:rsidRPr="00EB2955" w:rsidTr="00C84B36"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141DA0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Ψήφος στις Εκλογές του 201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ΦΥΛΟ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ΗΛΙΚΙΑ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D00758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Πως θα χαρακτηρίζατε τα μηνιαία εισοδήματά σας;</w:t>
            </w:r>
          </w:p>
        </w:tc>
      </w:tr>
      <w:tr w:rsidR="00455A5A" w:rsidRPr="00A20477" w:rsidTr="00C84B36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ΣΥΝΟΛΟ</w:t>
            </w: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Ν.Δ.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ΣΥΡΙΖΑ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proofErr w:type="spellStart"/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Κίν</w:t>
            </w:r>
            <w:proofErr w:type="spellEnd"/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 Αλ</w:t>
            </w:r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ΚΚΕ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ΑΝΔΡΑΣ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ΓΥΝΑΙΚΑ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17-24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25-39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40-54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55-64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65 +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455A5A" w:rsidRPr="00A20477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Pr="00D00758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Χαμηλά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Pr="00D00758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Μεσαία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Pr="00D00758" w:rsidRDefault="00455A5A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Υψηλά</w:t>
            </w:r>
          </w:p>
        </w:tc>
      </w:tr>
      <w:tr w:rsidR="00455A5A" w:rsidRPr="00A20477" w:rsidTr="00C84B36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Υπ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έρ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12,4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</w:tr>
      <w:tr w:rsidR="00455A5A" w:rsidRPr="00A20477" w:rsidTr="00C84B36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Μάλλον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υπ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έρ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14,8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</w:tr>
      <w:tr w:rsidR="00455A5A" w:rsidRPr="00A20477" w:rsidTr="00C84B36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Μάλλον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κα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τά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</w:tr>
      <w:tr w:rsidR="00455A5A" w:rsidRPr="00A20477" w:rsidTr="00C84B36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Κα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τά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42,0</w:t>
            </w:r>
          </w:p>
        </w:tc>
      </w:tr>
      <w:tr w:rsidR="00455A5A" w:rsidRPr="00A20477" w:rsidTr="00C84B36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Δ.Ξ. / Δ.Α.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</w:tbl>
    <w:p w:rsidR="00455A5A" w:rsidRPr="00A20477" w:rsidRDefault="00455A5A" w:rsidP="00455A5A">
      <w:pPr>
        <w:rPr>
          <w:rFonts w:cs="Arial"/>
          <w:sz w:val="10"/>
          <w:szCs w:val="10"/>
          <w:lang w:val="el-GR"/>
        </w:rPr>
      </w:pPr>
    </w:p>
    <w:p w:rsidR="00C852DE" w:rsidRPr="00A20477" w:rsidRDefault="00C852DE" w:rsidP="00C852DE">
      <w:pPr>
        <w:rPr>
          <w:rFonts w:cs="Arial"/>
          <w:sz w:val="16"/>
          <w:szCs w:val="16"/>
          <w:lang w:val="el-GR"/>
        </w:rPr>
      </w:pPr>
      <w:r w:rsidRPr="00A20477">
        <w:rPr>
          <w:rFonts w:cs="Arial"/>
          <w:sz w:val="16"/>
          <w:szCs w:val="16"/>
          <w:lang w:val="el-GR"/>
        </w:rPr>
        <w:br w:type="page"/>
      </w:r>
    </w:p>
    <w:p w:rsidR="00C852DE" w:rsidRPr="00A20477" w:rsidRDefault="00C852DE" w:rsidP="00C852DE">
      <w:pPr>
        <w:rPr>
          <w:rFonts w:cs="Arial"/>
          <w:lang w:val="el-GR"/>
        </w:rPr>
      </w:pPr>
    </w:p>
    <w:p w:rsidR="00C852DE" w:rsidRPr="00A20477" w:rsidRDefault="00455A5A" w:rsidP="00C852DE">
      <w:pPr>
        <w:rPr>
          <w:b/>
          <w:color w:val="000080"/>
          <w:sz w:val="40"/>
          <w:szCs w:val="40"/>
          <w:lang w:val="el-GR"/>
        </w:rPr>
      </w:pPr>
      <w:r w:rsidRPr="00455A5A">
        <w:rPr>
          <w:b/>
          <w:color w:val="000080"/>
          <w:sz w:val="40"/>
          <w:szCs w:val="40"/>
          <w:lang w:val="el-GR"/>
        </w:rPr>
        <w:t>7. Πώς κρίνετε τους συνολικούς χειρισμούς της κυβέρνησης στο μέτωπο της οικονομίας;</w:t>
      </w: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04F05" w:rsidP="00C852DE">
      <w:pPr>
        <w:rPr>
          <w:szCs w:val="20"/>
          <w:lang w:val="el-GR"/>
        </w:rPr>
      </w:pPr>
      <w:r>
        <w:rPr>
          <w:b/>
          <w:noProof/>
          <w:color w:val="000080"/>
          <w:sz w:val="40"/>
          <w:szCs w:val="40"/>
          <w:lang w:val="el-GR" w:eastAsia="el-GR"/>
        </w:rPr>
        <w:pict>
          <v:shape id="_x0000_s1213" type="#_x0000_t202" style="position:absolute;margin-left:338.05pt;margin-top:.65pt;width:179.65pt;height:46.9pt;z-index:253040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" fillcolor="#8aabd3 [2132]" stroked="f" strokeweight=".5pt">
            <v:fill color2="#d6e2f0 [756]" focus="100%" type="gradient">
              <o:fill v:ext="view" type="gradientUnscaled"/>
            </v:fill>
            <v:path arrowok="t"/>
            <v:textbox inset="1mm,0,1mm,0">
              <w:txbxContent>
                <w:p w:rsidR="00C84B36" w:rsidRPr="00764D92" w:rsidRDefault="00C84B36" w:rsidP="00C852DE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C852DE">
                    <w:rPr>
                      <w:b/>
                      <w:sz w:val="24"/>
                    </w:rPr>
                    <w:t>Αρνητικά</w:t>
                  </w:r>
                  <w:proofErr w:type="spellEnd"/>
                  <w:r>
                    <w:rPr>
                      <w:b/>
                      <w:sz w:val="24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sz w:val="24"/>
                    </w:rPr>
                    <w:t xml:space="preserve">&amp; </w:t>
                  </w:r>
                  <w:proofErr w:type="spellStart"/>
                  <w:r w:rsidRPr="00A0737F">
                    <w:rPr>
                      <w:b/>
                      <w:sz w:val="24"/>
                    </w:rPr>
                    <w:t>Μάλλον</w:t>
                  </w:r>
                  <w:proofErr w:type="spellEnd"/>
                  <w:r w:rsidRPr="00A0737F">
                    <w:rPr>
                      <w:b/>
                      <w:sz w:val="24"/>
                    </w:rPr>
                    <w:t xml:space="preserve"> </w:t>
                  </w:r>
                  <w:r w:rsidRPr="00C852DE">
                    <w:rPr>
                      <w:b/>
                      <w:sz w:val="24"/>
                    </w:rPr>
                    <w:t>α</w:t>
                  </w:r>
                  <w:proofErr w:type="spellStart"/>
                  <w:r w:rsidRPr="00C852DE">
                    <w:rPr>
                      <w:b/>
                      <w:sz w:val="24"/>
                    </w:rPr>
                    <w:t>ρνητικά</w:t>
                  </w:r>
                  <w:proofErr w:type="spellEnd"/>
                </w:p>
                <w:p w:rsidR="00C84B36" w:rsidRPr="004842C6" w:rsidRDefault="00C84B36" w:rsidP="00C852DE">
                  <w:pPr>
                    <w:jc w:val="center"/>
                    <w:rPr>
                      <w:b/>
                      <w:i/>
                      <w:sz w:val="48"/>
                      <w:lang w:val="el-GR"/>
                    </w:rPr>
                  </w:pPr>
                  <w:r>
                    <w:rPr>
                      <w:b/>
                      <w:i/>
                      <w:sz w:val="48"/>
                      <w:lang w:val="el-GR"/>
                    </w:rPr>
                    <w:t>48</w:t>
                  </w:r>
                  <w:r w:rsidRPr="004842C6">
                    <w:rPr>
                      <w:b/>
                      <w:i/>
                      <w:sz w:val="48"/>
                    </w:rPr>
                    <w:t>,</w:t>
                  </w:r>
                  <w:r>
                    <w:rPr>
                      <w:b/>
                      <w:i/>
                      <w:sz w:val="48"/>
                      <w:lang w:val="el-GR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000080"/>
          <w:sz w:val="40"/>
          <w:szCs w:val="40"/>
          <w:lang w:val="el-GR" w:eastAsia="el-GR"/>
        </w:rPr>
        <w:pict>
          <v:shape id="_x0000_s1212" type="#_x0000_t202" style="position:absolute;margin-left:90.2pt;margin-top:.65pt;width:179.65pt;height:46.9pt;z-index:253039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" fillcolor="#8aabd3 [2132]" stroked="f" strokeweight=".5pt">
            <v:fill color2="#d6e2f0 [756]" focus="100%" type="gradient">
              <o:fill v:ext="view" type="gradientUnscaled"/>
            </v:fill>
            <v:path arrowok="t"/>
            <v:textbox inset="1mm,0,1mm,0">
              <w:txbxContent>
                <w:p w:rsidR="00C84B36" w:rsidRPr="00764D92" w:rsidRDefault="00C84B36" w:rsidP="00C852DE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C852DE">
                    <w:rPr>
                      <w:b/>
                      <w:sz w:val="24"/>
                    </w:rPr>
                    <w:t>Θετικά</w:t>
                  </w:r>
                  <w:proofErr w:type="spellEnd"/>
                  <w:r>
                    <w:rPr>
                      <w:b/>
                      <w:sz w:val="24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sz w:val="24"/>
                    </w:rPr>
                    <w:t xml:space="preserve">&amp; </w:t>
                  </w:r>
                  <w:proofErr w:type="spellStart"/>
                  <w:r w:rsidRPr="00A0737F">
                    <w:rPr>
                      <w:b/>
                      <w:sz w:val="24"/>
                    </w:rPr>
                    <w:t>Μάλλον</w:t>
                  </w:r>
                  <w:proofErr w:type="spellEnd"/>
                  <w:r w:rsidRPr="00A0737F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C852DE">
                    <w:rPr>
                      <w:b/>
                      <w:sz w:val="24"/>
                    </w:rPr>
                    <w:t>θετικά</w:t>
                  </w:r>
                  <w:proofErr w:type="spellEnd"/>
                </w:p>
                <w:p w:rsidR="00C84B36" w:rsidRPr="004842C6" w:rsidRDefault="00C84B36" w:rsidP="00C852DE">
                  <w:pPr>
                    <w:jc w:val="center"/>
                    <w:rPr>
                      <w:b/>
                      <w:i/>
                      <w:sz w:val="48"/>
                    </w:rPr>
                  </w:pPr>
                  <w:r>
                    <w:rPr>
                      <w:b/>
                      <w:i/>
                      <w:sz w:val="48"/>
                      <w:lang w:val="el-GR"/>
                    </w:rPr>
                    <w:t>49</w:t>
                  </w:r>
                  <w:r w:rsidRPr="004842C6">
                    <w:rPr>
                      <w:b/>
                      <w:i/>
                      <w:sz w:val="4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48"/>
                      <w:lang w:val="el-GR"/>
                    </w:rPr>
                    <w:t>1</w:t>
                  </w:r>
                </w:p>
              </w:txbxContent>
            </v:textbox>
          </v:shape>
        </w:pict>
      </w:r>
      <w:r w:rsidR="00C852DE">
        <w:rPr>
          <w:noProof/>
          <w:szCs w:val="20"/>
          <w:lang w:val="el-GR" w:eastAsia="el-GR"/>
        </w:rPr>
        <w:drawing>
          <wp:anchor distT="164592" distB="136017" distL="406908" distR="466344" simplePos="0" relativeHeight="2530380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8893810" cy="4554220"/>
            <wp:effectExtent l="0" t="0" r="0" b="0"/>
            <wp:wrapNone/>
            <wp:docPr id="14" name="Γράφημα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3D7F32" w:rsidRDefault="00C852DE" w:rsidP="00C852DE">
      <w:pPr>
        <w:rPr>
          <w:szCs w:val="20"/>
          <w:lang w:val="el-GR"/>
        </w:rPr>
      </w:pPr>
    </w:p>
    <w:p w:rsidR="00C852DE" w:rsidRPr="00FA08FF" w:rsidRDefault="00C852DE" w:rsidP="00C852DE">
      <w:pPr>
        <w:rPr>
          <w:szCs w:val="20"/>
          <w:lang w:val="el-GR"/>
        </w:rPr>
      </w:pPr>
    </w:p>
    <w:p w:rsidR="00C852DE" w:rsidRPr="00FA08FF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rFonts w:cs="Arial"/>
          <w:lang w:val="el-GR"/>
        </w:rPr>
      </w:pPr>
      <w:r w:rsidRPr="00A20477">
        <w:rPr>
          <w:rFonts w:cs="Arial"/>
          <w:lang w:val="el-GR"/>
        </w:rPr>
        <w:br w:type="page"/>
      </w:r>
    </w:p>
    <w:p w:rsidR="00455A5A" w:rsidRPr="00A20477" w:rsidRDefault="00455A5A" w:rsidP="00455A5A">
      <w:pPr>
        <w:rPr>
          <w:b/>
          <w:color w:val="000080"/>
          <w:sz w:val="40"/>
          <w:szCs w:val="40"/>
          <w:lang w:val="el-GR"/>
        </w:rPr>
      </w:pPr>
      <w:r w:rsidRPr="00455A5A">
        <w:rPr>
          <w:b/>
          <w:color w:val="000080"/>
          <w:sz w:val="40"/>
          <w:szCs w:val="40"/>
          <w:lang w:val="el-GR"/>
        </w:rPr>
        <w:lastRenderedPageBreak/>
        <w:t>7. Πώς κρίνετε τους συνολικούς χειρισμούς της κυβέρνησης στο μέτωπο της οικονομίας;</w:t>
      </w:r>
    </w:p>
    <w:p w:rsidR="00C852DE" w:rsidRDefault="00C852DE" w:rsidP="00C852DE">
      <w:pPr>
        <w:rPr>
          <w:rFonts w:cs="Arial"/>
          <w:lang w:val="el-GR"/>
        </w:rPr>
      </w:pPr>
    </w:p>
    <w:p w:rsidR="00C852DE" w:rsidRPr="00A20477" w:rsidRDefault="00C852DE" w:rsidP="00C852DE">
      <w:pPr>
        <w:rPr>
          <w:rFonts w:cs="Arial"/>
          <w:lang w:val="el-GR"/>
        </w:rPr>
      </w:pPr>
    </w:p>
    <w:p w:rsidR="00C852DE" w:rsidRPr="00A20477" w:rsidRDefault="00C852DE" w:rsidP="00C852DE">
      <w:pPr>
        <w:tabs>
          <w:tab w:val="left" w:pos="6237"/>
        </w:tabs>
        <w:rPr>
          <w:rFonts w:cs="Arial"/>
          <w:b/>
          <w:sz w:val="28"/>
          <w:lang w:val="el-GR"/>
        </w:rPr>
      </w:pPr>
      <w:r w:rsidRPr="00A20477">
        <w:rPr>
          <w:rFonts w:cs="Arial"/>
          <w:b/>
          <w:sz w:val="28"/>
          <w:lang w:val="el-GR"/>
        </w:rPr>
        <w:t>ΨΗΦΟΦΟΡΟΙ 201</w:t>
      </w:r>
      <w:r w:rsidRPr="00141DA0">
        <w:rPr>
          <w:rFonts w:cs="Arial"/>
          <w:b/>
          <w:sz w:val="28"/>
          <w:lang w:val="el-GR"/>
        </w:rPr>
        <w:t xml:space="preserve">9 </w:t>
      </w:r>
      <w:r w:rsidRPr="00A20477">
        <w:rPr>
          <w:rFonts w:cs="Arial"/>
          <w:b/>
          <w:sz w:val="28"/>
          <w:lang w:val="el-GR"/>
        </w:rPr>
        <w:t>Ν.Δ.</w:t>
      </w:r>
      <w:r w:rsidRPr="00A20477">
        <w:rPr>
          <w:rFonts w:cs="Arial"/>
          <w:b/>
          <w:sz w:val="28"/>
          <w:lang w:val="el-GR"/>
        </w:rPr>
        <w:tab/>
        <w:t>ΨΗΦΟΦΟΡΟΙ 201</w:t>
      </w:r>
      <w:r w:rsidRPr="00141DA0">
        <w:rPr>
          <w:rFonts w:cs="Arial"/>
          <w:b/>
          <w:sz w:val="28"/>
          <w:lang w:val="el-GR"/>
        </w:rPr>
        <w:t>9</w:t>
      </w:r>
      <w:r w:rsidRPr="00A20477">
        <w:rPr>
          <w:rFonts w:cs="Arial"/>
          <w:b/>
          <w:sz w:val="28"/>
          <w:lang w:val="el-GR"/>
        </w:rPr>
        <w:t xml:space="preserve"> ΣΥΡΙΖΑ </w:t>
      </w:r>
    </w:p>
    <w:p w:rsidR="00C852DE" w:rsidRDefault="00C04F05" w:rsidP="00C852DE">
      <w:pPr>
        <w:rPr>
          <w:szCs w:val="20"/>
          <w:lang w:val="el-GR"/>
        </w:rPr>
      </w:pPr>
      <w:r>
        <w:rPr>
          <w:rFonts w:cs="Arial"/>
          <w:noProof/>
          <w:sz w:val="16"/>
          <w:szCs w:val="16"/>
          <w:lang w:val="el-GR" w:eastAsia="el-GR"/>
        </w:rPr>
        <w:pict>
          <v:shape id="_x0000_s1217" type="#_x0000_t202" style="position:absolute;margin-left:436.65pt;margin-top:10.35pt;width:90.55pt;height:27.6pt;z-index:253048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C852DE" w:rsidRDefault="00C84B36" w:rsidP="00C852DE">
                  <w:pPr>
                    <w:jc w:val="center"/>
                    <w:rPr>
                      <w:b/>
                      <w:i/>
                      <w:sz w:val="12"/>
                      <w:szCs w:val="12"/>
                      <w:lang w:val="el-GR"/>
                    </w:rPr>
                  </w:pP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Αρνητικά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  <w:lang w:val="el-GR"/>
                    </w:rPr>
                    <w:t xml:space="preserve"> </w:t>
                  </w:r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&amp;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Μάλλον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 α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ρνητικά</w:t>
                  </w:r>
                  <w:proofErr w:type="spellEnd"/>
                </w:p>
                <w:p w:rsidR="00C84B36" w:rsidRPr="00D112F2" w:rsidRDefault="00C84B36" w:rsidP="00C852DE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72</w:t>
                  </w:r>
                  <w:r w:rsidRPr="00F64635">
                    <w:rPr>
                      <w:b/>
                      <w:i/>
                      <w:sz w:val="2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28"/>
                      <w:lang w:val="el-GR"/>
                    </w:rPr>
                    <w:t>1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216" type="#_x0000_t202" style="position:absolute;margin-left:330pt;margin-top:10.35pt;width:90.55pt;height:27.6pt;z-index:253047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C852DE" w:rsidRDefault="00C84B36" w:rsidP="00C852DE">
                  <w:pPr>
                    <w:jc w:val="center"/>
                    <w:rPr>
                      <w:b/>
                      <w:i/>
                      <w:sz w:val="12"/>
                      <w:szCs w:val="12"/>
                      <w:lang w:val="el-GR"/>
                    </w:rPr>
                  </w:pP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Θετικά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  <w:lang w:val="el-GR"/>
                    </w:rPr>
                    <w:t xml:space="preserve"> </w:t>
                  </w:r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&amp;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Μάλλον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θετικά</w:t>
                  </w:r>
                  <w:proofErr w:type="spellEnd"/>
                </w:p>
                <w:p w:rsidR="00C84B36" w:rsidRPr="000F6D85" w:rsidRDefault="00C84B36" w:rsidP="00C852DE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25,1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215" type="#_x0000_t202" style="position:absolute;margin-left:132.25pt;margin-top:10.35pt;width:90.55pt;height:27.6pt;z-index:253046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C852DE" w:rsidRDefault="00C84B36" w:rsidP="00C852DE">
                  <w:pPr>
                    <w:jc w:val="center"/>
                    <w:rPr>
                      <w:b/>
                      <w:i/>
                      <w:sz w:val="12"/>
                      <w:szCs w:val="12"/>
                      <w:lang w:val="el-GR"/>
                    </w:rPr>
                  </w:pP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Αρνητικά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  <w:lang w:val="el-GR"/>
                    </w:rPr>
                    <w:t xml:space="preserve"> </w:t>
                  </w:r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&amp;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Μάλλον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 α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ρνητικά</w:t>
                  </w:r>
                  <w:proofErr w:type="spellEnd"/>
                </w:p>
                <w:p w:rsidR="00C84B36" w:rsidRPr="00BB11A5" w:rsidRDefault="00C84B36" w:rsidP="00C852DE">
                  <w:pPr>
                    <w:jc w:val="center"/>
                    <w:rPr>
                      <w:b/>
                      <w:i/>
                      <w:sz w:val="28"/>
                      <w:lang w:val="el-GR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23</w:t>
                  </w:r>
                  <w:r w:rsidRPr="00F64635">
                    <w:rPr>
                      <w:b/>
                      <w:i/>
                      <w:sz w:val="2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28"/>
                      <w:lang w:val="el-GR"/>
                    </w:rPr>
                    <w:t>0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214" type="#_x0000_t202" style="position:absolute;margin-left:29.6pt;margin-top:10.35pt;width:90.55pt;height:27.6pt;z-index:253045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C852DE" w:rsidRDefault="00C84B36" w:rsidP="00C852DE">
                  <w:pPr>
                    <w:jc w:val="center"/>
                    <w:rPr>
                      <w:b/>
                      <w:i/>
                      <w:sz w:val="12"/>
                      <w:szCs w:val="12"/>
                      <w:lang w:val="el-GR"/>
                    </w:rPr>
                  </w:pP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Θετικά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  <w:lang w:val="el-GR"/>
                    </w:rPr>
                    <w:t xml:space="preserve"> </w:t>
                  </w:r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&amp;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Μάλλον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θετικά</w:t>
                  </w:r>
                  <w:proofErr w:type="spellEnd"/>
                </w:p>
                <w:p w:rsidR="00C84B36" w:rsidRPr="00D00758" w:rsidRDefault="00C84B36" w:rsidP="00C852DE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74,3</w:t>
                  </w:r>
                </w:p>
              </w:txbxContent>
            </v:textbox>
          </v:shape>
        </w:pict>
      </w: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455A5A" w:rsidP="00C852DE">
      <w:pPr>
        <w:rPr>
          <w:szCs w:val="20"/>
          <w:lang w:val="el-GR"/>
        </w:rPr>
      </w:pPr>
      <w:r>
        <w:rPr>
          <w:noProof/>
          <w:szCs w:val="20"/>
          <w:lang w:val="el-GR" w:eastAsia="el-GR"/>
        </w:rPr>
        <w:drawing>
          <wp:anchor distT="115824" distB="100965" distL="187452" distR="350520" simplePos="0" relativeHeight="253041152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47625</wp:posOffset>
            </wp:positionV>
            <wp:extent cx="3740150" cy="2054225"/>
            <wp:effectExtent l="0" t="0" r="0" b="0"/>
            <wp:wrapNone/>
            <wp:docPr id="17" name="Γράφημα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>
        <w:rPr>
          <w:noProof/>
          <w:szCs w:val="20"/>
          <w:lang w:val="el-GR" w:eastAsia="el-GR"/>
        </w:rPr>
        <w:drawing>
          <wp:anchor distT="115824" distB="100965" distL="187452" distR="350520" simplePos="0" relativeHeight="253042176" behindDoc="0" locked="0" layoutInCell="1" allowOverlap="1">
            <wp:simplePos x="0" y="0"/>
            <wp:positionH relativeFrom="margin">
              <wp:posOffset>3853485</wp:posOffset>
            </wp:positionH>
            <wp:positionV relativeFrom="paragraph">
              <wp:posOffset>47625</wp:posOffset>
            </wp:positionV>
            <wp:extent cx="3740727" cy="2054431"/>
            <wp:effectExtent l="0" t="0" r="0" b="0"/>
            <wp:wrapNone/>
            <wp:docPr id="18" name="Γράφημα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rFonts w:cs="Arial"/>
          <w:lang w:val="el-GR"/>
        </w:rPr>
      </w:pPr>
    </w:p>
    <w:p w:rsidR="00C852DE" w:rsidRPr="00A20477" w:rsidRDefault="00C852DE" w:rsidP="00C852DE">
      <w:pPr>
        <w:rPr>
          <w:rFonts w:cs="Arial"/>
          <w:lang w:val="el-GR"/>
        </w:rPr>
      </w:pPr>
    </w:p>
    <w:p w:rsidR="00C852DE" w:rsidRPr="00A20477" w:rsidRDefault="00C852DE" w:rsidP="00C852DE">
      <w:pPr>
        <w:rPr>
          <w:rFonts w:cs="Arial"/>
          <w:lang w:val="el-GR"/>
        </w:rPr>
      </w:pPr>
    </w:p>
    <w:p w:rsidR="00C852DE" w:rsidRPr="00A20477" w:rsidRDefault="00C852DE" w:rsidP="00C852DE">
      <w:pPr>
        <w:rPr>
          <w:rFonts w:cs="Arial"/>
          <w:lang w:val="el-GR"/>
        </w:rPr>
      </w:pPr>
    </w:p>
    <w:p w:rsidR="00C852DE" w:rsidRPr="00A20477" w:rsidRDefault="00C852DE" w:rsidP="00C852DE">
      <w:pPr>
        <w:rPr>
          <w:rFonts w:cs="Arial"/>
          <w:lang w:val="el-GR"/>
        </w:rPr>
      </w:pPr>
    </w:p>
    <w:p w:rsidR="00C852DE" w:rsidRDefault="00C852DE" w:rsidP="00C852DE">
      <w:pPr>
        <w:rPr>
          <w:rFonts w:cs="Arial"/>
          <w:lang w:val="el-GR"/>
        </w:rPr>
      </w:pPr>
    </w:p>
    <w:p w:rsidR="00455A5A" w:rsidRDefault="00455A5A" w:rsidP="00C852DE">
      <w:pPr>
        <w:rPr>
          <w:rFonts w:cs="Arial"/>
          <w:lang w:val="el-GR"/>
        </w:rPr>
      </w:pPr>
    </w:p>
    <w:p w:rsidR="00455A5A" w:rsidRDefault="00455A5A" w:rsidP="00C852DE">
      <w:pPr>
        <w:rPr>
          <w:rFonts w:cs="Arial"/>
          <w:lang w:val="el-GR"/>
        </w:rPr>
      </w:pPr>
    </w:p>
    <w:p w:rsidR="00455A5A" w:rsidRDefault="00455A5A" w:rsidP="00C852DE">
      <w:pPr>
        <w:rPr>
          <w:rFonts w:cs="Arial"/>
          <w:lang w:val="el-GR"/>
        </w:rPr>
      </w:pPr>
    </w:p>
    <w:p w:rsidR="00455A5A" w:rsidRDefault="00455A5A" w:rsidP="00C852DE">
      <w:pPr>
        <w:rPr>
          <w:rFonts w:cs="Arial"/>
          <w:lang w:val="el-GR"/>
        </w:rPr>
      </w:pPr>
    </w:p>
    <w:p w:rsidR="00455A5A" w:rsidRDefault="00455A5A" w:rsidP="00C852DE">
      <w:pPr>
        <w:rPr>
          <w:rFonts w:cs="Arial"/>
          <w:lang w:val="el-GR"/>
        </w:rPr>
      </w:pPr>
    </w:p>
    <w:p w:rsidR="00455A5A" w:rsidRPr="00A20477" w:rsidRDefault="00455A5A" w:rsidP="00C852DE">
      <w:pPr>
        <w:rPr>
          <w:rFonts w:cs="Arial"/>
          <w:lang w:val="el-GR"/>
        </w:rPr>
      </w:pPr>
    </w:p>
    <w:p w:rsidR="00C852DE" w:rsidRPr="00D00758" w:rsidRDefault="00C852DE" w:rsidP="00C852DE">
      <w:pPr>
        <w:rPr>
          <w:rFonts w:cs="Arial"/>
          <w:lang w:val="el-GR"/>
        </w:rPr>
      </w:pPr>
    </w:p>
    <w:p w:rsidR="00C852DE" w:rsidRPr="00D00758" w:rsidRDefault="00C852DE" w:rsidP="00C852DE">
      <w:pPr>
        <w:rPr>
          <w:rFonts w:cs="Arial"/>
          <w:lang w:val="el-G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80"/>
        <w:gridCol w:w="228"/>
        <w:gridCol w:w="567"/>
        <w:gridCol w:w="567"/>
        <w:gridCol w:w="567"/>
        <w:gridCol w:w="567"/>
        <w:gridCol w:w="227"/>
        <w:gridCol w:w="567"/>
        <w:gridCol w:w="567"/>
        <w:gridCol w:w="227"/>
        <w:gridCol w:w="567"/>
        <w:gridCol w:w="567"/>
        <w:gridCol w:w="567"/>
        <w:gridCol w:w="567"/>
        <w:gridCol w:w="567"/>
        <w:gridCol w:w="227"/>
        <w:gridCol w:w="9"/>
        <w:gridCol w:w="558"/>
        <w:gridCol w:w="567"/>
        <w:gridCol w:w="567"/>
        <w:gridCol w:w="9"/>
      </w:tblGrid>
      <w:tr w:rsidR="00C852DE" w:rsidRPr="00EB2955" w:rsidTr="0053631F"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141DA0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Ψήφος στις Εκλογές του 201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ΦΥΛΟ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ΗΛΙΚΙΑ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D00758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Πως θα χαρακτηρίζατε τα μηνιαία εισοδήματά σας;</w:t>
            </w:r>
          </w:p>
        </w:tc>
      </w:tr>
      <w:tr w:rsidR="00C852DE" w:rsidRPr="00A20477" w:rsidTr="0053631F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ΣΥΝΟΛΟ</w:t>
            </w: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Ν.Δ.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ΣΥΡΙΖΑ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proofErr w:type="spellStart"/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Κίν</w:t>
            </w:r>
            <w:proofErr w:type="spellEnd"/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 Αλ</w:t>
            </w:r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ΚΚΕ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ΑΝΔΡΑΣ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ΓΥΝΑΙΚΑ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17-24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25-39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40-54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55-64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65 +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2DE" w:rsidRPr="00D00758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Χαμηλά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2DE" w:rsidRPr="00D00758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Μεσαία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2DE" w:rsidRPr="00D00758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Υψηλά</w:t>
            </w:r>
          </w:p>
        </w:tc>
      </w:tr>
      <w:tr w:rsidR="00455A5A" w:rsidRPr="00A20477" w:rsidTr="0053631F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Default="00455A5A" w:rsidP="0053631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Θετικά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21,1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</w:tr>
      <w:tr w:rsidR="00455A5A" w:rsidRPr="00A20477" w:rsidTr="0053631F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Default="00455A5A" w:rsidP="0053631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Μάλλον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θετικά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</w:tr>
      <w:tr w:rsidR="00455A5A" w:rsidRPr="00A20477" w:rsidTr="0053631F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Default="00455A5A" w:rsidP="0053631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Μάλλον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α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ρνητικά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17,4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</w:tr>
      <w:tr w:rsidR="00455A5A" w:rsidRPr="00A20477" w:rsidTr="0053631F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Default="00455A5A" w:rsidP="0053631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Αρνητικά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31,0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54,4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</w:tr>
      <w:tr w:rsidR="00455A5A" w:rsidRPr="00A20477" w:rsidTr="0053631F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5A5A" w:rsidRDefault="00455A5A" w:rsidP="005363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Δ.Ξ. / Δ.Α.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455A5A" w:rsidRDefault="00455A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A5A" w:rsidRDefault="00455A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</w:tbl>
    <w:p w:rsidR="00C852DE" w:rsidRPr="00A20477" w:rsidRDefault="00C852DE" w:rsidP="00C852DE">
      <w:pPr>
        <w:rPr>
          <w:rFonts w:cs="Arial"/>
          <w:sz w:val="10"/>
          <w:szCs w:val="10"/>
          <w:lang w:val="el-GR"/>
        </w:rPr>
      </w:pPr>
    </w:p>
    <w:p w:rsidR="00C84B36" w:rsidRPr="005F5584" w:rsidRDefault="00C84B36" w:rsidP="00C84B36">
      <w:pPr>
        <w:rPr>
          <w:rFonts w:cs="Arial"/>
          <w:sz w:val="16"/>
          <w:szCs w:val="16"/>
          <w:lang w:val="el-GR"/>
        </w:rPr>
      </w:pPr>
      <w:r w:rsidRPr="005F5584">
        <w:rPr>
          <w:rFonts w:cs="Arial"/>
          <w:sz w:val="16"/>
          <w:szCs w:val="16"/>
          <w:lang w:val="el-GR"/>
        </w:rPr>
        <w:br w:type="page"/>
      </w:r>
    </w:p>
    <w:p w:rsidR="00C84B36" w:rsidRPr="00A80C08" w:rsidRDefault="00C84B36" w:rsidP="00C84B36">
      <w:pPr>
        <w:rPr>
          <w:rFonts w:cs="Arial"/>
          <w:lang w:val="el-GR"/>
        </w:rPr>
      </w:pPr>
    </w:p>
    <w:p w:rsidR="00C84B36" w:rsidRPr="00BD6340" w:rsidRDefault="00C84B36" w:rsidP="00C84B36">
      <w:pPr>
        <w:rPr>
          <w:b/>
          <w:color w:val="000080"/>
          <w:sz w:val="40"/>
          <w:szCs w:val="40"/>
          <w:lang w:val="el-GR"/>
        </w:rPr>
      </w:pPr>
      <w:r w:rsidRPr="00C84B36">
        <w:rPr>
          <w:b/>
          <w:color w:val="000080"/>
          <w:sz w:val="40"/>
          <w:szCs w:val="40"/>
          <w:lang w:val="el-GR"/>
        </w:rPr>
        <w:t>8. Πιστεύετε ότι τα μέτρα οικονομικής στήριξης της κυβέρνησης για την αντιμετώπιση της πανδημίας είναι επαρκή;</w:t>
      </w:r>
    </w:p>
    <w:p w:rsidR="00C84B36" w:rsidRDefault="00C84B36" w:rsidP="00C84B36">
      <w:pPr>
        <w:rPr>
          <w:rFonts w:cs="Arial"/>
          <w:lang w:val="el-GR"/>
        </w:rPr>
      </w:pPr>
    </w:p>
    <w:p w:rsidR="00C84B36" w:rsidRDefault="00C04F05" w:rsidP="00C84B36">
      <w:pPr>
        <w:rPr>
          <w:rFonts w:cs="Arial"/>
          <w:lang w:val="el-GR"/>
        </w:rPr>
      </w:pPr>
      <w:r>
        <w:rPr>
          <w:rFonts w:cs="Arial"/>
          <w:noProof/>
          <w:lang w:val="el-GR" w:eastAsia="el-GR"/>
        </w:rPr>
        <w:pict>
          <v:shape id="_x0000_s1345" type="#_x0000_t202" style="position:absolute;margin-left:362.05pt;margin-top:8.9pt;width:165.1pt;height:46.9pt;z-index:2532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" fillcolor="#8aabd3 [2132]" stroked="f" strokeweight=".5pt">
            <v:fill color2="#d6e2f0 [756]" focus="100%" type="gradient">
              <o:fill v:ext="view" type="gradientUnscaled"/>
            </v:fill>
            <v:path arrowok="t"/>
            <v:textbox inset="1mm,0,1mm,0">
              <w:txbxContent>
                <w:p w:rsidR="00C84B36" w:rsidRPr="00764D92" w:rsidRDefault="00C84B36" w:rsidP="00C84B36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6A405B">
                    <w:rPr>
                      <w:b/>
                      <w:sz w:val="24"/>
                    </w:rPr>
                    <w:t>Όχι</w:t>
                  </w:r>
                  <w:proofErr w:type="spellEnd"/>
                  <w:r>
                    <w:rPr>
                      <w:b/>
                      <w:sz w:val="24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sz w:val="24"/>
                    </w:rPr>
                    <w:t xml:space="preserve">&amp; </w:t>
                  </w:r>
                  <w:proofErr w:type="spellStart"/>
                  <w:r w:rsidRPr="006A405B">
                    <w:rPr>
                      <w:b/>
                      <w:sz w:val="24"/>
                    </w:rPr>
                    <w:t>Μάλλον</w:t>
                  </w:r>
                  <w:proofErr w:type="spellEnd"/>
                  <w:r w:rsidRPr="006A405B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6A405B">
                    <w:rPr>
                      <w:b/>
                      <w:sz w:val="24"/>
                    </w:rPr>
                    <w:t>όχι</w:t>
                  </w:r>
                  <w:proofErr w:type="spellEnd"/>
                </w:p>
                <w:p w:rsidR="00C84B36" w:rsidRPr="004842C6" w:rsidRDefault="00C84B36" w:rsidP="00C84B36">
                  <w:pPr>
                    <w:jc w:val="center"/>
                    <w:rPr>
                      <w:b/>
                      <w:i/>
                      <w:sz w:val="48"/>
                      <w:lang w:val="el-GR"/>
                    </w:rPr>
                  </w:pPr>
                  <w:r>
                    <w:rPr>
                      <w:b/>
                      <w:i/>
                      <w:sz w:val="48"/>
                      <w:lang w:val="el-GR"/>
                    </w:rPr>
                    <w:t>60</w:t>
                  </w:r>
                  <w:r w:rsidRPr="004842C6">
                    <w:rPr>
                      <w:b/>
                      <w:i/>
                      <w:sz w:val="48"/>
                    </w:rPr>
                    <w:t>,</w:t>
                  </w:r>
                  <w:r>
                    <w:rPr>
                      <w:b/>
                      <w:i/>
                      <w:sz w:val="48"/>
                      <w:lang w:val="el-GR"/>
                    </w:rPr>
                    <w:t>6</w:t>
                  </w:r>
                </w:p>
              </w:txbxContent>
            </v:textbox>
          </v:shape>
        </w:pict>
      </w:r>
      <w:r>
        <w:rPr>
          <w:rFonts w:cs="Arial"/>
          <w:noProof/>
          <w:lang w:val="el-GR" w:eastAsia="el-GR"/>
        </w:rPr>
        <w:pict>
          <v:shape id="_x0000_s1344" type="#_x0000_t202" style="position:absolute;margin-left:127.5pt;margin-top:8.9pt;width:165.1pt;height:46.9pt;z-index:2532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" fillcolor="#8aabd3 [2132]" stroked="f" strokeweight=".5pt">
            <v:fill color2="#d6e2f0 [756]" focus="100%" type="gradient">
              <o:fill v:ext="view" type="gradientUnscaled"/>
            </v:fill>
            <v:path arrowok="t"/>
            <v:textbox inset="1mm,0,1mm,0">
              <w:txbxContent>
                <w:p w:rsidR="00C84B36" w:rsidRPr="00764D92" w:rsidRDefault="00C84B36" w:rsidP="00C84B36">
                  <w:pPr>
                    <w:jc w:val="center"/>
                    <w:rPr>
                      <w:b/>
                      <w:sz w:val="24"/>
                    </w:rPr>
                  </w:pPr>
                  <w:r w:rsidRPr="006A405B">
                    <w:rPr>
                      <w:b/>
                      <w:sz w:val="24"/>
                    </w:rPr>
                    <w:t>Ναι</w:t>
                  </w:r>
                  <w:r>
                    <w:rPr>
                      <w:b/>
                      <w:sz w:val="24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sz w:val="24"/>
                    </w:rPr>
                    <w:t xml:space="preserve">&amp; </w:t>
                  </w:r>
                  <w:proofErr w:type="spellStart"/>
                  <w:r w:rsidRPr="006A405B">
                    <w:rPr>
                      <w:b/>
                      <w:sz w:val="24"/>
                    </w:rPr>
                    <w:t>Μάλλον</w:t>
                  </w:r>
                  <w:proofErr w:type="spellEnd"/>
                  <w:r w:rsidRPr="006A405B">
                    <w:rPr>
                      <w:b/>
                      <w:sz w:val="24"/>
                    </w:rPr>
                    <w:t xml:space="preserve"> ναι</w:t>
                  </w:r>
                </w:p>
                <w:p w:rsidR="00C84B36" w:rsidRPr="004842C6" w:rsidRDefault="00C84B36" w:rsidP="00C84B36">
                  <w:pPr>
                    <w:jc w:val="center"/>
                    <w:rPr>
                      <w:b/>
                      <w:i/>
                      <w:sz w:val="48"/>
                    </w:rPr>
                  </w:pPr>
                  <w:r>
                    <w:rPr>
                      <w:b/>
                      <w:i/>
                      <w:sz w:val="48"/>
                      <w:lang w:val="el-GR"/>
                    </w:rPr>
                    <w:t>36</w:t>
                  </w:r>
                  <w:r w:rsidRPr="004842C6">
                    <w:rPr>
                      <w:b/>
                      <w:i/>
                      <w:sz w:val="4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48"/>
                      <w:lang w:val="el-GR"/>
                    </w:rPr>
                    <w:t>2</w:t>
                  </w:r>
                </w:p>
              </w:txbxContent>
            </v:textbox>
          </v:shape>
        </w:pict>
      </w:r>
    </w:p>
    <w:p w:rsidR="00C84B36" w:rsidRDefault="00C84B36" w:rsidP="00C84B36">
      <w:pPr>
        <w:rPr>
          <w:rFonts w:cs="Arial"/>
          <w:lang w:val="el-GR"/>
        </w:rPr>
      </w:pPr>
      <w:r>
        <w:rPr>
          <w:rFonts w:cs="Arial"/>
          <w:noProof/>
          <w:lang w:val="el-GR" w:eastAsia="el-GR"/>
        </w:rPr>
        <w:drawing>
          <wp:anchor distT="164592" distB="136017" distL="406908" distR="466344" simplePos="0" relativeHeight="2532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8382000" cy="4343400"/>
            <wp:effectExtent l="0" t="0" r="0" b="0"/>
            <wp:wrapNone/>
            <wp:docPr id="532" name="Γράφημα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C84B36" w:rsidRDefault="00C84B36" w:rsidP="00C84B36">
      <w:pPr>
        <w:rPr>
          <w:rFonts w:cs="Arial"/>
          <w:lang w:val="el-GR"/>
        </w:rPr>
      </w:pPr>
    </w:p>
    <w:p w:rsidR="00C84B36" w:rsidRPr="00A20477" w:rsidRDefault="00C84B36" w:rsidP="00C84B36">
      <w:pPr>
        <w:rPr>
          <w:rFonts w:cs="Arial"/>
          <w:lang w:val="el-GR"/>
        </w:rPr>
      </w:pPr>
      <w:r w:rsidRPr="00A20477">
        <w:rPr>
          <w:rFonts w:cs="Arial"/>
          <w:lang w:val="el-GR"/>
        </w:rPr>
        <w:br w:type="page"/>
      </w:r>
    </w:p>
    <w:p w:rsidR="00C84B36" w:rsidRPr="00A80C08" w:rsidRDefault="00C84B36" w:rsidP="00C84B36">
      <w:pPr>
        <w:rPr>
          <w:rFonts w:cs="Arial"/>
          <w:lang w:val="el-GR"/>
        </w:rPr>
      </w:pPr>
    </w:p>
    <w:p w:rsidR="00C84B36" w:rsidRPr="00BD6340" w:rsidRDefault="00C84B36" w:rsidP="00C84B36">
      <w:pPr>
        <w:rPr>
          <w:b/>
          <w:color w:val="000080"/>
          <w:sz w:val="40"/>
          <w:szCs w:val="40"/>
          <w:lang w:val="el-GR"/>
        </w:rPr>
      </w:pPr>
      <w:r w:rsidRPr="00C84B36">
        <w:rPr>
          <w:b/>
          <w:color w:val="000080"/>
          <w:sz w:val="40"/>
          <w:szCs w:val="40"/>
          <w:lang w:val="el-GR"/>
        </w:rPr>
        <w:t>8. Πιστεύετε ότι τα μέτρα οικονομικής στήριξης της κυβέρνησης για την αντιμετώπιση της πανδημίας είναι επαρκή;</w:t>
      </w:r>
    </w:p>
    <w:p w:rsidR="00C84B36" w:rsidRDefault="00C84B36" w:rsidP="00C84B36">
      <w:pPr>
        <w:rPr>
          <w:rFonts w:cs="Arial"/>
          <w:lang w:val="el-GR"/>
        </w:rPr>
      </w:pPr>
    </w:p>
    <w:p w:rsidR="00C84B36" w:rsidRPr="00A20477" w:rsidRDefault="00C84B36" w:rsidP="00C84B36">
      <w:pPr>
        <w:rPr>
          <w:rFonts w:cs="Arial"/>
          <w:lang w:val="el-GR"/>
        </w:rPr>
      </w:pPr>
    </w:p>
    <w:p w:rsidR="00C84B36" w:rsidRPr="00A20477" w:rsidRDefault="00C84B36" w:rsidP="00C84B36">
      <w:pPr>
        <w:tabs>
          <w:tab w:val="left" w:pos="6237"/>
        </w:tabs>
        <w:rPr>
          <w:rFonts w:cs="Arial"/>
          <w:b/>
          <w:sz w:val="28"/>
          <w:lang w:val="el-GR"/>
        </w:rPr>
      </w:pPr>
      <w:r w:rsidRPr="00A20477">
        <w:rPr>
          <w:rFonts w:cs="Arial"/>
          <w:b/>
          <w:sz w:val="28"/>
          <w:lang w:val="el-GR"/>
        </w:rPr>
        <w:t>ΨΗΦΟΦΟΡΟΙ 201</w:t>
      </w:r>
      <w:r w:rsidRPr="00141DA0">
        <w:rPr>
          <w:rFonts w:cs="Arial"/>
          <w:b/>
          <w:sz w:val="28"/>
          <w:lang w:val="el-GR"/>
        </w:rPr>
        <w:t xml:space="preserve">9 </w:t>
      </w:r>
      <w:r w:rsidRPr="00A20477">
        <w:rPr>
          <w:rFonts w:cs="Arial"/>
          <w:b/>
          <w:sz w:val="28"/>
          <w:lang w:val="el-GR"/>
        </w:rPr>
        <w:t>Ν.Δ.</w:t>
      </w:r>
      <w:r w:rsidRPr="00A20477">
        <w:rPr>
          <w:rFonts w:cs="Arial"/>
          <w:b/>
          <w:sz w:val="28"/>
          <w:lang w:val="el-GR"/>
        </w:rPr>
        <w:tab/>
        <w:t>ΨΗΦΟΦΟΡΟΙ 201</w:t>
      </w:r>
      <w:r w:rsidRPr="00141DA0">
        <w:rPr>
          <w:rFonts w:cs="Arial"/>
          <w:b/>
          <w:sz w:val="28"/>
          <w:lang w:val="el-GR"/>
        </w:rPr>
        <w:t>9</w:t>
      </w:r>
      <w:r w:rsidRPr="00A20477">
        <w:rPr>
          <w:rFonts w:cs="Arial"/>
          <w:b/>
          <w:sz w:val="28"/>
          <w:lang w:val="el-GR"/>
        </w:rPr>
        <w:t xml:space="preserve"> ΣΥΡΙΖΑ </w:t>
      </w:r>
    </w:p>
    <w:p w:rsidR="00C84B36" w:rsidRDefault="00C04F05" w:rsidP="00C84B36">
      <w:pPr>
        <w:rPr>
          <w:szCs w:val="20"/>
          <w:lang w:val="el-GR"/>
        </w:rPr>
      </w:pPr>
      <w:r>
        <w:rPr>
          <w:rFonts w:cs="Arial"/>
          <w:noProof/>
          <w:sz w:val="16"/>
          <w:szCs w:val="16"/>
          <w:lang w:val="el-GR" w:eastAsia="el-GR"/>
        </w:rPr>
        <w:pict>
          <v:shape id="_x0000_s1348" type="#_x0000_t202" style="position:absolute;margin-left:330pt;margin-top:6.6pt;width:90.55pt;height:27.6pt;z-index:2532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F64635" w:rsidRDefault="00C84B36" w:rsidP="00C84B36">
                  <w:pPr>
                    <w:jc w:val="center"/>
                    <w:rPr>
                      <w:b/>
                      <w:i/>
                      <w:sz w:val="16"/>
                      <w:lang w:val="el-GR"/>
                    </w:rPr>
                  </w:pPr>
                  <w:r w:rsidRPr="006A405B">
                    <w:rPr>
                      <w:b/>
                      <w:i/>
                      <w:sz w:val="16"/>
                    </w:rPr>
                    <w:t>Ναι</w:t>
                  </w:r>
                  <w:r>
                    <w:rPr>
                      <w:b/>
                      <w:i/>
                      <w:sz w:val="16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i/>
                      <w:sz w:val="16"/>
                    </w:rPr>
                    <w:t xml:space="preserve">&amp; </w:t>
                  </w:r>
                  <w:proofErr w:type="spellStart"/>
                  <w:r w:rsidRPr="006A405B">
                    <w:rPr>
                      <w:b/>
                      <w:i/>
                      <w:sz w:val="16"/>
                    </w:rPr>
                    <w:t>Μάλλον</w:t>
                  </w:r>
                  <w:proofErr w:type="spellEnd"/>
                  <w:r w:rsidRPr="006A405B">
                    <w:rPr>
                      <w:b/>
                      <w:i/>
                      <w:sz w:val="16"/>
                    </w:rPr>
                    <w:t xml:space="preserve"> ναι</w:t>
                  </w:r>
                </w:p>
                <w:p w:rsidR="00C84B36" w:rsidRPr="000F6D85" w:rsidRDefault="00C84B36" w:rsidP="00C84B36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13,7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347" type="#_x0000_t202" style="position:absolute;margin-left:132.25pt;margin-top:6.6pt;width:90.55pt;height:27.6pt;z-index:2532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F64635" w:rsidRDefault="00C84B36" w:rsidP="00C84B36">
                  <w:pPr>
                    <w:jc w:val="center"/>
                    <w:rPr>
                      <w:b/>
                      <w:i/>
                      <w:sz w:val="16"/>
                      <w:lang w:val="el-GR"/>
                    </w:rPr>
                  </w:pPr>
                  <w:proofErr w:type="spellStart"/>
                  <w:r w:rsidRPr="006A405B">
                    <w:rPr>
                      <w:b/>
                      <w:i/>
                      <w:sz w:val="16"/>
                    </w:rPr>
                    <w:t>Όχι</w:t>
                  </w:r>
                  <w:proofErr w:type="spellEnd"/>
                  <w:r>
                    <w:rPr>
                      <w:b/>
                      <w:i/>
                      <w:sz w:val="16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i/>
                      <w:sz w:val="16"/>
                    </w:rPr>
                    <w:t xml:space="preserve">&amp; </w:t>
                  </w:r>
                  <w:proofErr w:type="spellStart"/>
                  <w:r w:rsidRPr="006A405B">
                    <w:rPr>
                      <w:b/>
                      <w:i/>
                      <w:sz w:val="16"/>
                    </w:rPr>
                    <w:t>Μάλλον</w:t>
                  </w:r>
                  <w:proofErr w:type="spellEnd"/>
                  <w:r w:rsidRPr="006A405B">
                    <w:rPr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 w:rsidRPr="006A405B">
                    <w:rPr>
                      <w:b/>
                      <w:i/>
                      <w:sz w:val="16"/>
                    </w:rPr>
                    <w:t>όχι</w:t>
                  </w:r>
                  <w:proofErr w:type="spellEnd"/>
                </w:p>
                <w:p w:rsidR="00C84B36" w:rsidRPr="00BB11A5" w:rsidRDefault="00C84B36" w:rsidP="00C84B36">
                  <w:pPr>
                    <w:jc w:val="center"/>
                    <w:rPr>
                      <w:b/>
                      <w:i/>
                      <w:sz w:val="28"/>
                      <w:lang w:val="el-GR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37</w:t>
                  </w:r>
                  <w:r w:rsidRPr="00F64635">
                    <w:rPr>
                      <w:b/>
                      <w:i/>
                      <w:sz w:val="2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28"/>
                      <w:lang w:val="el-GR"/>
                    </w:rPr>
                    <w:t>7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346" type="#_x0000_t202" style="position:absolute;margin-left:29.6pt;margin-top:6.6pt;width:90.55pt;height:27.6pt;z-index:2532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F64635" w:rsidRDefault="00C84B36" w:rsidP="00C84B36">
                  <w:pPr>
                    <w:jc w:val="center"/>
                    <w:rPr>
                      <w:b/>
                      <w:i/>
                      <w:sz w:val="16"/>
                      <w:lang w:val="el-GR"/>
                    </w:rPr>
                  </w:pPr>
                  <w:r w:rsidRPr="006A405B">
                    <w:rPr>
                      <w:b/>
                      <w:i/>
                      <w:sz w:val="16"/>
                    </w:rPr>
                    <w:t>Ναι</w:t>
                  </w:r>
                  <w:r>
                    <w:rPr>
                      <w:b/>
                      <w:i/>
                      <w:sz w:val="16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i/>
                      <w:sz w:val="16"/>
                    </w:rPr>
                    <w:t xml:space="preserve">&amp; </w:t>
                  </w:r>
                  <w:proofErr w:type="spellStart"/>
                  <w:r w:rsidRPr="006A405B">
                    <w:rPr>
                      <w:b/>
                      <w:i/>
                      <w:sz w:val="16"/>
                    </w:rPr>
                    <w:t>Μάλλον</w:t>
                  </w:r>
                  <w:proofErr w:type="spellEnd"/>
                  <w:r w:rsidRPr="006A405B">
                    <w:rPr>
                      <w:b/>
                      <w:i/>
                      <w:sz w:val="16"/>
                    </w:rPr>
                    <w:t xml:space="preserve"> ναι</w:t>
                  </w:r>
                </w:p>
                <w:p w:rsidR="00C84B36" w:rsidRPr="00D00758" w:rsidRDefault="00C84B36" w:rsidP="00C84B36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57,4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349" type="#_x0000_t202" style="position:absolute;margin-left:436.65pt;margin-top:6.6pt;width:90.55pt;height:27.6pt;z-index:2532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F64635" w:rsidRDefault="00C84B36" w:rsidP="00C84B36">
                  <w:pPr>
                    <w:jc w:val="center"/>
                    <w:rPr>
                      <w:b/>
                      <w:i/>
                      <w:sz w:val="16"/>
                      <w:lang w:val="el-GR"/>
                    </w:rPr>
                  </w:pPr>
                  <w:proofErr w:type="spellStart"/>
                  <w:r w:rsidRPr="006A405B">
                    <w:rPr>
                      <w:b/>
                      <w:i/>
                      <w:sz w:val="16"/>
                    </w:rPr>
                    <w:t>Όχι</w:t>
                  </w:r>
                  <w:proofErr w:type="spellEnd"/>
                  <w:r>
                    <w:rPr>
                      <w:b/>
                      <w:i/>
                      <w:sz w:val="16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i/>
                      <w:sz w:val="16"/>
                    </w:rPr>
                    <w:t xml:space="preserve">&amp; </w:t>
                  </w:r>
                  <w:proofErr w:type="spellStart"/>
                  <w:r w:rsidRPr="006A405B">
                    <w:rPr>
                      <w:b/>
                      <w:i/>
                      <w:sz w:val="16"/>
                    </w:rPr>
                    <w:t>Μάλλον</w:t>
                  </w:r>
                  <w:proofErr w:type="spellEnd"/>
                  <w:r w:rsidRPr="006A405B">
                    <w:rPr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 w:rsidRPr="006A405B">
                    <w:rPr>
                      <w:b/>
                      <w:i/>
                      <w:sz w:val="16"/>
                    </w:rPr>
                    <w:t>όχι</w:t>
                  </w:r>
                  <w:proofErr w:type="spellEnd"/>
                </w:p>
                <w:p w:rsidR="00C84B36" w:rsidRPr="00D112F2" w:rsidRDefault="00C84B36" w:rsidP="00C84B36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83</w:t>
                  </w:r>
                  <w:r w:rsidRPr="00F64635">
                    <w:rPr>
                      <w:b/>
                      <w:i/>
                      <w:sz w:val="2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28"/>
                      <w:lang w:val="el-GR"/>
                    </w:rPr>
                    <w:t>5</w:t>
                  </w:r>
                </w:p>
              </w:txbxContent>
            </v:textbox>
          </v:shape>
        </w:pict>
      </w:r>
    </w:p>
    <w:p w:rsidR="00C84B36" w:rsidRPr="00A20477" w:rsidRDefault="00C84B36" w:rsidP="00C84B36">
      <w:pPr>
        <w:rPr>
          <w:szCs w:val="20"/>
          <w:lang w:val="el-GR"/>
        </w:rPr>
      </w:pPr>
    </w:p>
    <w:p w:rsidR="00C84B36" w:rsidRPr="00A20477" w:rsidRDefault="00C84B36" w:rsidP="00C84B36">
      <w:pPr>
        <w:rPr>
          <w:szCs w:val="20"/>
          <w:lang w:val="el-GR"/>
        </w:rPr>
      </w:pPr>
      <w:r>
        <w:rPr>
          <w:noProof/>
          <w:szCs w:val="20"/>
          <w:lang w:val="el-GR" w:eastAsia="el-GR"/>
        </w:rPr>
        <w:drawing>
          <wp:anchor distT="115824" distB="100965" distL="187452" distR="350520" simplePos="0" relativeHeight="253271552" behindDoc="0" locked="0" layoutInCell="1" allowOverlap="1">
            <wp:simplePos x="0" y="0"/>
            <wp:positionH relativeFrom="margin">
              <wp:posOffset>3850640</wp:posOffset>
            </wp:positionH>
            <wp:positionV relativeFrom="paragraph">
              <wp:posOffset>50165</wp:posOffset>
            </wp:positionV>
            <wp:extent cx="3743325" cy="2076450"/>
            <wp:effectExtent l="0" t="0" r="0" b="0"/>
            <wp:wrapNone/>
            <wp:docPr id="533" name="Γράφημα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>
        <w:rPr>
          <w:noProof/>
          <w:szCs w:val="20"/>
          <w:lang w:val="el-GR" w:eastAsia="el-GR"/>
        </w:rPr>
        <w:drawing>
          <wp:anchor distT="115824" distB="100965" distL="187452" distR="350520" simplePos="0" relativeHeight="253270528" behindDoc="0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50165</wp:posOffset>
            </wp:positionV>
            <wp:extent cx="3743325" cy="2076450"/>
            <wp:effectExtent l="0" t="0" r="0" b="0"/>
            <wp:wrapNone/>
            <wp:docPr id="534" name="Γράφημα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C84B36" w:rsidRPr="00A20477" w:rsidRDefault="00C84B36" w:rsidP="00C84B36">
      <w:pPr>
        <w:rPr>
          <w:szCs w:val="20"/>
          <w:lang w:val="el-GR"/>
        </w:rPr>
      </w:pPr>
    </w:p>
    <w:p w:rsidR="00C84B36" w:rsidRPr="00A20477" w:rsidRDefault="00C84B36" w:rsidP="00C84B36">
      <w:pPr>
        <w:rPr>
          <w:rFonts w:cs="Arial"/>
          <w:lang w:val="el-GR"/>
        </w:rPr>
      </w:pPr>
    </w:p>
    <w:p w:rsidR="00C84B36" w:rsidRPr="00A20477" w:rsidRDefault="00C84B36" w:rsidP="00C84B36">
      <w:pPr>
        <w:rPr>
          <w:rFonts w:cs="Arial"/>
          <w:lang w:val="el-GR"/>
        </w:rPr>
      </w:pPr>
    </w:p>
    <w:p w:rsidR="00C84B36" w:rsidRPr="00A20477" w:rsidRDefault="00C84B36" w:rsidP="00C84B36">
      <w:pPr>
        <w:rPr>
          <w:rFonts w:cs="Arial"/>
          <w:lang w:val="el-GR"/>
        </w:rPr>
      </w:pPr>
    </w:p>
    <w:p w:rsidR="00C84B36" w:rsidRPr="00A20477" w:rsidRDefault="00C84B36" w:rsidP="00C84B36">
      <w:pPr>
        <w:rPr>
          <w:rFonts w:cs="Arial"/>
          <w:lang w:val="el-GR"/>
        </w:rPr>
      </w:pPr>
    </w:p>
    <w:p w:rsidR="00C84B36" w:rsidRPr="00A20477" w:rsidRDefault="00C84B36" w:rsidP="00C84B36">
      <w:pPr>
        <w:rPr>
          <w:rFonts w:cs="Arial"/>
          <w:lang w:val="el-GR"/>
        </w:rPr>
      </w:pPr>
    </w:p>
    <w:p w:rsidR="00C84B36" w:rsidRPr="00A20477" w:rsidRDefault="00C84B36" w:rsidP="00C84B36">
      <w:pPr>
        <w:rPr>
          <w:rFonts w:cs="Arial"/>
          <w:lang w:val="el-GR"/>
        </w:rPr>
      </w:pPr>
    </w:p>
    <w:p w:rsidR="00C84B36" w:rsidRPr="00D00758" w:rsidRDefault="00C84B36" w:rsidP="00C84B36">
      <w:pPr>
        <w:rPr>
          <w:rFonts w:cs="Arial"/>
          <w:lang w:val="el-GR"/>
        </w:rPr>
      </w:pPr>
    </w:p>
    <w:p w:rsidR="00C84B36" w:rsidRPr="00D00758" w:rsidRDefault="00C84B36" w:rsidP="00C84B36">
      <w:pPr>
        <w:rPr>
          <w:rFonts w:cs="Arial"/>
          <w:lang w:val="el-GR"/>
        </w:rPr>
      </w:pPr>
    </w:p>
    <w:p w:rsidR="00C84B36" w:rsidRDefault="00C84B36" w:rsidP="00C84B36">
      <w:pPr>
        <w:rPr>
          <w:rFonts w:cs="Arial"/>
          <w:lang w:val="el-GR"/>
        </w:rPr>
      </w:pPr>
    </w:p>
    <w:p w:rsidR="00C84B36" w:rsidRDefault="00C84B36" w:rsidP="00C84B36">
      <w:pPr>
        <w:rPr>
          <w:rFonts w:cs="Arial"/>
          <w:lang w:val="el-GR"/>
        </w:rPr>
      </w:pPr>
    </w:p>
    <w:p w:rsidR="00C84B36" w:rsidRDefault="00C84B36" w:rsidP="00C84B36">
      <w:pPr>
        <w:rPr>
          <w:rFonts w:cs="Arial"/>
          <w:lang w:val="el-GR"/>
        </w:rPr>
      </w:pPr>
    </w:p>
    <w:p w:rsidR="00C84B36" w:rsidRDefault="00C84B36" w:rsidP="00C84B36">
      <w:pPr>
        <w:rPr>
          <w:rFonts w:cs="Arial"/>
          <w:lang w:val="el-GR"/>
        </w:rPr>
      </w:pPr>
    </w:p>
    <w:p w:rsidR="00C84B36" w:rsidRDefault="00C84B36" w:rsidP="00C84B36">
      <w:pPr>
        <w:rPr>
          <w:rFonts w:cs="Arial"/>
          <w:lang w:val="el-GR"/>
        </w:rPr>
      </w:pPr>
    </w:p>
    <w:p w:rsidR="00C84B36" w:rsidRDefault="00C84B36" w:rsidP="00C84B36">
      <w:pPr>
        <w:rPr>
          <w:rFonts w:cs="Arial"/>
          <w:lang w:val="el-G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80"/>
        <w:gridCol w:w="228"/>
        <w:gridCol w:w="567"/>
        <w:gridCol w:w="567"/>
        <w:gridCol w:w="567"/>
        <w:gridCol w:w="567"/>
        <w:gridCol w:w="227"/>
        <w:gridCol w:w="567"/>
        <w:gridCol w:w="567"/>
        <w:gridCol w:w="227"/>
        <w:gridCol w:w="567"/>
        <w:gridCol w:w="567"/>
        <w:gridCol w:w="567"/>
        <w:gridCol w:w="567"/>
        <w:gridCol w:w="567"/>
        <w:gridCol w:w="227"/>
        <w:gridCol w:w="9"/>
        <w:gridCol w:w="558"/>
        <w:gridCol w:w="567"/>
        <w:gridCol w:w="567"/>
        <w:gridCol w:w="9"/>
      </w:tblGrid>
      <w:tr w:rsidR="00C84B36" w:rsidRPr="00EB2955" w:rsidTr="00C84B36"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Pr="00A20477" w:rsidRDefault="00C84B36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Pr="00A20477" w:rsidRDefault="00C84B36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Pr="00A20477" w:rsidRDefault="00C84B36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Pr="00141DA0" w:rsidRDefault="00C84B36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Ψήφος στις Εκλογές του 201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Pr="00A20477" w:rsidRDefault="00C84B36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Pr="00A20477" w:rsidRDefault="00C84B36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ΦΥΛΟ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Pr="00A20477" w:rsidRDefault="00C84B36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Pr="00A20477" w:rsidRDefault="00C84B36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ΗΛΙΚΙΑ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C84B36" w:rsidRPr="00A20477" w:rsidRDefault="00C84B36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Pr="00A20477" w:rsidRDefault="00C84B36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D00758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Πως θα χαρακτηρίζατε τα μηνιαία εισοδήματά σας;</w:t>
            </w:r>
          </w:p>
        </w:tc>
      </w:tr>
      <w:tr w:rsidR="00C84B36" w:rsidRPr="00A20477" w:rsidTr="00C84B36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Pr="00A20477" w:rsidRDefault="00C84B36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Pr="00A20477" w:rsidRDefault="00C84B36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ΣΥΝΟΛΟ</w:t>
            </w: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Pr="00A20477" w:rsidRDefault="00C84B36" w:rsidP="00C84B3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Pr="00A20477" w:rsidRDefault="00C84B36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Ν.Δ.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Pr="00A20477" w:rsidRDefault="00C84B36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ΣΥΡΙΖΑ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Pr="00A20477" w:rsidRDefault="00C84B36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proofErr w:type="spellStart"/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Κίν</w:t>
            </w:r>
            <w:proofErr w:type="spellEnd"/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 Αλ</w:t>
            </w:r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Pr="00A20477" w:rsidRDefault="00C84B36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ΚΚΕ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Pr="00A20477" w:rsidRDefault="00C84B36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Pr="00A20477" w:rsidRDefault="00C84B36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ΑΝΔΡΑΣ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Pr="00A20477" w:rsidRDefault="00C84B36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ΓΥΝΑΙΚΑ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Pr="00A20477" w:rsidRDefault="00C84B36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Pr="00A20477" w:rsidRDefault="00C84B36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17-24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Pr="00A20477" w:rsidRDefault="00C84B36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25-39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Pr="00A20477" w:rsidRDefault="00C84B36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40-54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Pr="00A20477" w:rsidRDefault="00C84B36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55-64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Pr="00A20477" w:rsidRDefault="00C84B36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65 +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C84B36" w:rsidRPr="00A20477" w:rsidRDefault="00C84B36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Pr="00D00758" w:rsidRDefault="00C84B36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Χαμηλά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Pr="00D00758" w:rsidRDefault="00C84B36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Μεσαία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Pr="00D00758" w:rsidRDefault="00C84B36" w:rsidP="00C84B36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Υψηλά</w:t>
            </w:r>
          </w:p>
        </w:tc>
      </w:tr>
      <w:tr w:rsidR="00C84B36" w:rsidRPr="00A20477" w:rsidTr="00C84B36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Default="00C84B36" w:rsidP="00C84B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Ναι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</w:tr>
      <w:tr w:rsidR="00C84B36" w:rsidRPr="00A20477" w:rsidTr="00C84B36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Default="00C84B36" w:rsidP="00C84B36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Μάλλον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ναι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24,6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</w:tr>
      <w:tr w:rsidR="00C84B36" w:rsidRPr="00A20477" w:rsidTr="00C84B36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Default="00C84B36" w:rsidP="00C84B36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Μάλλον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όχι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</w:tr>
      <w:tr w:rsidR="00C84B36" w:rsidRPr="00A20477" w:rsidTr="00C84B36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Default="00C84B36" w:rsidP="00C84B36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Όχι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39,6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66,2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39,2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</w:tr>
      <w:tr w:rsidR="00C84B36" w:rsidRPr="00A20477" w:rsidTr="00C84B36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Default="00C84B36" w:rsidP="00C84B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Δ.Ξ. / Δ.Α.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</w:tbl>
    <w:p w:rsidR="00C84B36" w:rsidRPr="00A20477" w:rsidRDefault="00C84B36" w:rsidP="00C84B36">
      <w:pPr>
        <w:rPr>
          <w:rFonts w:cs="Arial"/>
          <w:sz w:val="10"/>
          <w:szCs w:val="10"/>
          <w:lang w:val="el-GR"/>
        </w:rPr>
      </w:pPr>
    </w:p>
    <w:p w:rsidR="00C852DE" w:rsidRPr="00A20477" w:rsidRDefault="00C852DE" w:rsidP="00C852DE">
      <w:pPr>
        <w:rPr>
          <w:rFonts w:cs="Arial"/>
          <w:sz w:val="16"/>
          <w:szCs w:val="16"/>
          <w:lang w:val="el-GR"/>
        </w:rPr>
      </w:pPr>
      <w:r w:rsidRPr="00A20477">
        <w:rPr>
          <w:rFonts w:cs="Arial"/>
          <w:sz w:val="16"/>
          <w:szCs w:val="16"/>
          <w:lang w:val="el-GR"/>
        </w:rPr>
        <w:br w:type="page"/>
      </w:r>
    </w:p>
    <w:p w:rsidR="00C852DE" w:rsidRPr="00A20477" w:rsidRDefault="00C852DE" w:rsidP="00C852DE">
      <w:pPr>
        <w:rPr>
          <w:rFonts w:cs="Arial"/>
          <w:lang w:val="el-GR"/>
        </w:rPr>
      </w:pPr>
    </w:p>
    <w:p w:rsidR="00C852DE" w:rsidRPr="00A20477" w:rsidRDefault="00C84B36" w:rsidP="00C852DE">
      <w:pPr>
        <w:rPr>
          <w:b/>
          <w:color w:val="000080"/>
          <w:sz w:val="40"/>
          <w:szCs w:val="40"/>
          <w:lang w:val="el-GR"/>
        </w:rPr>
      </w:pPr>
      <w:r w:rsidRPr="00C84B36">
        <w:rPr>
          <w:b/>
          <w:color w:val="000080"/>
          <w:sz w:val="40"/>
          <w:szCs w:val="40"/>
          <w:lang w:val="el-GR"/>
        </w:rPr>
        <w:t>9. Πώς κρίνετε τους συνολικούς χειρισμούς της κυβέρνησης στα Ελληνοτουρκικά;</w:t>
      </w: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04F05" w:rsidP="00C852DE">
      <w:pPr>
        <w:rPr>
          <w:szCs w:val="20"/>
          <w:lang w:val="el-GR"/>
        </w:rPr>
      </w:pPr>
      <w:r>
        <w:rPr>
          <w:b/>
          <w:noProof/>
          <w:color w:val="000080"/>
          <w:sz w:val="40"/>
          <w:szCs w:val="40"/>
          <w:lang w:val="el-GR" w:eastAsia="el-GR"/>
        </w:rPr>
        <w:pict>
          <v:shape id="_x0000_s1222" type="#_x0000_t202" style="position:absolute;margin-left:89.35pt;margin-top:.65pt;width:179.65pt;height:46.9pt;z-index:253055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" fillcolor="#8aabd3 [2132]" stroked="f" strokeweight=".5pt">
            <v:fill color2="#d6e2f0 [756]" focus="100%" type="gradient">
              <o:fill v:ext="view" type="gradientUnscaled"/>
            </v:fill>
            <v:path arrowok="t"/>
            <v:textbox inset="1mm,0,1mm,0">
              <w:txbxContent>
                <w:p w:rsidR="00C84B36" w:rsidRPr="00764D92" w:rsidRDefault="00C84B36" w:rsidP="00C852DE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C852DE">
                    <w:rPr>
                      <w:b/>
                      <w:sz w:val="24"/>
                    </w:rPr>
                    <w:t>Θετικά</w:t>
                  </w:r>
                  <w:proofErr w:type="spellEnd"/>
                  <w:r>
                    <w:rPr>
                      <w:b/>
                      <w:sz w:val="24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sz w:val="24"/>
                    </w:rPr>
                    <w:t xml:space="preserve">&amp; </w:t>
                  </w:r>
                  <w:proofErr w:type="spellStart"/>
                  <w:r w:rsidRPr="00A0737F">
                    <w:rPr>
                      <w:b/>
                      <w:sz w:val="24"/>
                    </w:rPr>
                    <w:t>Μάλλον</w:t>
                  </w:r>
                  <w:proofErr w:type="spellEnd"/>
                  <w:r w:rsidRPr="00A0737F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C852DE">
                    <w:rPr>
                      <w:b/>
                      <w:sz w:val="24"/>
                    </w:rPr>
                    <w:t>θετικά</w:t>
                  </w:r>
                  <w:proofErr w:type="spellEnd"/>
                </w:p>
                <w:p w:rsidR="00C84B36" w:rsidRPr="004842C6" w:rsidRDefault="00C84B36" w:rsidP="00C852DE">
                  <w:pPr>
                    <w:jc w:val="center"/>
                    <w:rPr>
                      <w:b/>
                      <w:i/>
                      <w:sz w:val="48"/>
                    </w:rPr>
                  </w:pPr>
                  <w:r>
                    <w:rPr>
                      <w:b/>
                      <w:i/>
                      <w:sz w:val="48"/>
                      <w:lang w:val="el-GR"/>
                    </w:rPr>
                    <w:t>56</w:t>
                  </w:r>
                  <w:r w:rsidRPr="004842C6">
                    <w:rPr>
                      <w:b/>
                      <w:i/>
                      <w:sz w:val="4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48"/>
                      <w:lang w:val="el-GR"/>
                    </w:rPr>
                    <w:t>8</w:t>
                  </w:r>
                </w:p>
              </w:txbxContent>
            </v:textbox>
          </v:shape>
        </w:pict>
      </w:r>
      <w:r>
        <w:rPr>
          <w:b/>
          <w:noProof/>
          <w:color w:val="000080"/>
          <w:sz w:val="40"/>
          <w:szCs w:val="40"/>
          <w:lang w:val="el-GR" w:eastAsia="el-GR"/>
        </w:rPr>
        <w:pict>
          <v:shape id="_x0000_s1223" type="#_x0000_t202" style="position:absolute;margin-left:337.2pt;margin-top:.65pt;width:179.65pt;height:46.9pt;z-index:253056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" fillcolor="#8aabd3 [2132]" stroked="f" strokeweight=".5pt">
            <v:fill color2="#d6e2f0 [756]" focus="100%" type="gradient">
              <o:fill v:ext="view" type="gradientUnscaled"/>
            </v:fill>
            <v:path arrowok="t"/>
            <v:textbox inset="1mm,0,1mm,0">
              <w:txbxContent>
                <w:p w:rsidR="00C84B36" w:rsidRPr="00764D92" w:rsidRDefault="00C84B36" w:rsidP="00C852DE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C852DE">
                    <w:rPr>
                      <w:b/>
                      <w:sz w:val="24"/>
                    </w:rPr>
                    <w:t>Αρνητικά</w:t>
                  </w:r>
                  <w:proofErr w:type="spellEnd"/>
                  <w:r>
                    <w:rPr>
                      <w:b/>
                      <w:sz w:val="24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sz w:val="24"/>
                    </w:rPr>
                    <w:t xml:space="preserve">&amp; </w:t>
                  </w:r>
                  <w:proofErr w:type="spellStart"/>
                  <w:r w:rsidRPr="00A0737F">
                    <w:rPr>
                      <w:b/>
                      <w:sz w:val="24"/>
                    </w:rPr>
                    <w:t>Μάλλον</w:t>
                  </w:r>
                  <w:proofErr w:type="spellEnd"/>
                  <w:r w:rsidRPr="00A0737F">
                    <w:rPr>
                      <w:b/>
                      <w:sz w:val="24"/>
                    </w:rPr>
                    <w:t xml:space="preserve"> </w:t>
                  </w:r>
                  <w:r w:rsidRPr="00C852DE">
                    <w:rPr>
                      <w:b/>
                      <w:sz w:val="24"/>
                    </w:rPr>
                    <w:t>α</w:t>
                  </w:r>
                  <w:proofErr w:type="spellStart"/>
                  <w:r w:rsidRPr="00C852DE">
                    <w:rPr>
                      <w:b/>
                      <w:sz w:val="24"/>
                    </w:rPr>
                    <w:t>ρνητικά</w:t>
                  </w:r>
                  <w:proofErr w:type="spellEnd"/>
                </w:p>
                <w:p w:rsidR="00C84B36" w:rsidRPr="004842C6" w:rsidRDefault="00C84B36" w:rsidP="00C852DE">
                  <w:pPr>
                    <w:jc w:val="center"/>
                    <w:rPr>
                      <w:b/>
                      <w:i/>
                      <w:sz w:val="48"/>
                      <w:lang w:val="el-GR"/>
                    </w:rPr>
                  </w:pPr>
                  <w:r>
                    <w:rPr>
                      <w:b/>
                      <w:i/>
                      <w:sz w:val="48"/>
                      <w:lang w:val="el-GR"/>
                    </w:rPr>
                    <w:t>41</w:t>
                  </w:r>
                  <w:r w:rsidRPr="004842C6">
                    <w:rPr>
                      <w:b/>
                      <w:i/>
                      <w:sz w:val="48"/>
                    </w:rPr>
                    <w:t>,</w:t>
                  </w:r>
                  <w:r>
                    <w:rPr>
                      <w:b/>
                      <w:i/>
                      <w:sz w:val="48"/>
                      <w:lang w:val="el-GR"/>
                    </w:rPr>
                    <w:t>3</w:t>
                  </w:r>
                </w:p>
              </w:txbxContent>
            </v:textbox>
          </v:shape>
        </w:pict>
      </w:r>
      <w:r w:rsidR="00C852DE">
        <w:rPr>
          <w:noProof/>
          <w:szCs w:val="20"/>
          <w:lang w:val="el-GR" w:eastAsia="el-GR"/>
        </w:rPr>
        <w:drawing>
          <wp:anchor distT="164592" distB="136017" distL="406908" distR="466344" simplePos="0" relativeHeight="2530544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8893810" cy="4554220"/>
            <wp:effectExtent l="0" t="0" r="0" b="0"/>
            <wp:wrapNone/>
            <wp:docPr id="19" name="Γράφημα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3D7F32" w:rsidRDefault="00C852DE" w:rsidP="00C852DE">
      <w:pPr>
        <w:rPr>
          <w:szCs w:val="20"/>
          <w:lang w:val="el-GR"/>
        </w:rPr>
      </w:pPr>
    </w:p>
    <w:p w:rsidR="00C852DE" w:rsidRPr="00FA08FF" w:rsidRDefault="00C852DE" w:rsidP="00C852DE">
      <w:pPr>
        <w:rPr>
          <w:szCs w:val="20"/>
          <w:lang w:val="el-GR"/>
        </w:rPr>
      </w:pPr>
    </w:p>
    <w:p w:rsidR="00C852DE" w:rsidRPr="00FA08FF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rFonts w:cs="Arial"/>
          <w:lang w:val="el-GR"/>
        </w:rPr>
      </w:pPr>
      <w:r w:rsidRPr="00A20477">
        <w:rPr>
          <w:rFonts w:cs="Arial"/>
          <w:lang w:val="el-GR"/>
        </w:rPr>
        <w:br w:type="page"/>
      </w:r>
    </w:p>
    <w:p w:rsidR="00C84B36" w:rsidRDefault="00C84B36" w:rsidP="00C84B36">
      <w:pPr>
        <w:rPr>
          <w:rFonts w:cs="Arial"/>
          <w:lang w:val="el-GR"/>
        </w:rPr>
      </w:pPr>
    </w:p>
    <w:p w:rsidR="00C84B36" w:rsidRPr="00A20477" w:rsidRDefault="00C84B36" w:rsidP="00C84B36">
      <w:pPr>
        <w:rPr>
          <w:b/>
          <w:color w:val="000080"/>
          <w:sz w:val="40"/>
          <w:szCs w:val="40"/>
          <w:lang w:val="el-GR"/>
        </w:rPr>
      </w:pPr>
      <w:r w:rsidRPr="00C84B36">
        <w:rPr>
          <w:b/>
          <w:color w:val="000080"/>
          <w:sz w:val="40"/>
          <w:szCs w:val="40"/>
          <w:lang w:val="el-GR"/>
        </w:rPr>
        <w:t>9. Πώς κρίνετε τους συνολικούς χειρισμούς της κυβέρνησης στα Ελληνοτουρκικά;</w:t>
      </w:r>
    </w:p>
    <w:p w:rsidR="00C852DE" w:rsidRDefault="00C852DE" w:rsidP="00C852DE">
      <w:pPr>
        <w:rPr>
          <w:rFonts w:cs="Arial"/>
          <w:lang w:val="el-GR"/>
        </w:rPr>
      </w:pPr>
    </w:p>
    <w:p w:rsidR="00C852DE" w:rsidRPr="00A20477" w:rsidRDefault="00C852DE" w:rsidP="00C852DE">
      <w:pPr>
        <w:rPr>
          <w:rFonts w:cs="Arial"/>
          <w:lang w:val="el-GR"/>
        </w:rPr>
      </w:pPr>
    </w:p>
    <w:p w:rsidR="00C852DE" w:rsidRPr="00A20477" w:rsidRDefault="00C852DE" w:rsidP="00C852DE">
      <w:pPr>
        <w:tabs>
          <w:tab w:val="left" w:pos="6237"/>
        </w:tabs>
        <w:rPr>
          <w:rFonts w:cs="Arial"/>
          <w:b/>
          <w:sz w:val="28"/>
          <w:lang w:val="el-GR"/>
        </w:rPr>
      </w:pPr>
      <w:r w:rsidRPr="00A20477">
        <w:rPr>
          <w:rFonts w:cs="Arial"/>
          <w:b/>
          <w:sz w:val="28"/>
          <w:lang w:val="el-GR"/>
        </w:rPr>
        <w:t>ΨΗΦΟΦΟΡΟΙ 201</w:t>
      </w:r>
      <w:r w:rsidRPr="00141DA0">
        <w:rPr>
          <w:rFonts w:cs="Arial"/>
          <w:b/>
          <w:sz w:val="28"/>
          <w:lang w:val="el-GR"/>
        </w:rPr>
        <w:t xml:space="preserve">9 </w:t>
      </w:r>
      <w:r w:rsidRPr="00A20477">
        <w:rPr>
          <w:rFonts w:cs="Arial"/>
          <w:b/>
          <w:sz w:val="28"/>
          <w:lang w:val="el-GR"/>
        </w:rPr>
        <w:t>Ν.Δ.</w:t>
      </w:r>
      <w:r w:rsidRPr="00A20477">
        <w:rPr>
          <w:rFonts w:cs="Arial"/>
          <w:b/>
          <w:sz w:val="28"/>
          <w:lang w:val="el-GR"/>
        </w:rPr>
        <w:tab/>
        <w:t>ΨΗΦΟΦΟΡΟΙ 201</w:t>
      </w:r>
      <w:r w:rsidRPr="00141DA0">
        <w:rPr>
          <w:rFonts w:cs="Arial"/>
          <w:b/>
          <w:sz w:val="28"/>
          <w:lang w:val="el-GR"/>
        </w:rPr>
        <w:t>9</w:t>
      </w:r>
      <w:r w:rsidRPr="00A20477">
        <w:rPr>
          <w:rFonts w:cs="Arial"/>
          <w:b/>
          <w:sz w:val="28"/>
          <w:lang w:val="el-GR"/>
        </w:rPr>
        <w:t xml:space="preserve"> ΣΥΡΙΖΑ </w:t>
      </w:r>
    </w:p>
    <w:p w:rsidR="00C852DE" w:rsidRDefault="00C04F05" w:rsidP="00C852DE">
      <w:pPr>
        <w:rPr>
          <w:szCs w:val="20"/>
          <w:lang w:val="el-GR"/>
        </w:rPr>
      </w:pPr>
      <w:r>
        <w:rPr>
          <w:rFonts w:cs="Arial"/>
          <w:noProof/>
          <w:sz w:val="16"/>
          <w:szCs w:val="16"/>
          <w:lang w:val="el-GR" w:eastAsia="el-GR"/>
        </w:rPr>
        <w:pict>
          <v:shape id="_x0000_s1224" type="#_x0000_t202" style="position:absolute;margin-left:29.6pt;margin-top:5.15pt;width:90.55pt;height:27.6pt;z-index:253061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C852DE" w:rsidRDefault="00C84B36" w:rsidP="00C852DE">
                  <w:pPr>
                    <w:jc w:val="center"/>
                    <w:rPr>
                      <w:b/>
                      <w:i/>
                      <w:sz w:val="12"/>
                      <w:szCs w:val="12"/>
                      <w:lang w:val="el-GR"/>
                    </w:rPr>
                  </w:pP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Θετικά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  <w:lang w:val="el-GR"/>
                    </w:rPr>
                    <w:t xml:space="preserve"> </w:t>
                  </w:r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&amp;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Μάλλον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θετικά</w:t>
                  </w:r>
                  <w:proofErr w:type="spellEnd"/>
                </w:p>
                <w:p w:rsidR="00C84B36" w:rsidRPr="00D00758" w:rsidRDefault="00C84B36" w:rsidP="00C852DE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80,0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225" type="#_x0000_t202" style="position:absolute;margin-left:132.25pt;margin-top:5.15pt;width:90.55pt;height:27.6pt;z-index:253062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C852DE" w:rsidRDefault="00C84B36" w:rsidP="00C852DE">
                  <w:pPr>
                    <w:jc w:val="center"/>
                    <w:rPr>
                      <w:b/>
                      <w:i/>
                      <w:sz w:val="12"/>
                      <w:szCs w:val="12"/>
                      <w:lang w:val="el-GR"/>
                    </w:rPr>
                  </w:pP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Αρνητικά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  <w:lang w:val="el-GR"/>
                    </w:rPr>
                    <w:t xml:space="preserve"> </w:t>
                  </w:r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&amp;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Μάλλον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 α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ρνητικά</w:t>
                  </w:r>
                  <w:proofErr w:type="spellEnd"/>
                </w:p>
                <w:p w:rsidR="00C84B36" w:rsidRPr="00BB11A5" w:rsidRDefault="00C84B36" w:rsidP="00C852DE">
                  <w:pPr>
                    <w:jc w:val="center"/>
                    <w:rPr>
                      <w:b/>
                      <w:i/>
                      <w:sz w:val="28"/>
                      <w:lang w:val="el-GR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18</w:t>
                  </w:r>
                  <w:r w:rsidRPr="00F64635">
                    <w:rPr>
                      <w:b/>
                      <w:i/>
                      <w:sz w:val="2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28"/>
                      <w:lang w:val="el-GR"/>
                    </w:rPr>
                    <w:t>3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227" type="#_x0000_t202" style="position:absolute;margin-left:436.65pt;margin-top:10.35pt;width:90.55pt;height:27.6pt;z-index:253064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C852DE" w:rsidRDefault="00C84B36" w:rsidP="00C852DE">
                  <w:pPr>
                    <w:jc w:val="center"/>
                    <w:rPr>
                      <w:b/>
                      <w:i/>
                      <w:sz w:val="12"/>
                      <w:szCs w:val="12"/>
                      <w:lang w:val="el-GR"/>
                    </w:rPr>
                  </w:pP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Αρνητικά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  <w:lang w:val="el-GR"/>
                    </w:rPr>
                    <w:t xml:space="preserve"> </w:t>
                  </w:r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&amp;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Μάλλον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 α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ρνητικά</w:t>
                  </w:r>
                  <w:proofErr w:type="spellEnd"/>
                </w:p>
                <w:p w:rsidR="00C84B36" w:rsidRPr="00D112F2" w:rsidRDefault="00C84B36" w:rsidP="00C852DE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60</w:t>
                  </w:r>
                  <w:r w:rsidRPr="00F64635">
                    <w:rPr>
                      <w:b/>
                      <w:i/>
                      <w:sz w:val="2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28"/>
                      <w:lang w:val="el-GR"/>
                    </w:rPr>
                    <w:t>4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226" type="#_x0000_t202" style="position:absolute;margin-left:330pt;margin-top:10.35pt;width:90.55pt;height:27.6pt;z-index:253063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C852DE" w:rsidRDefault="00C84B36" w:rsidP="00C852DE">
                  <w:pPr>
                    <w:jc w:val="center"/>
                    <w:rPr>
                      <w:b/>
                      <w:i/>
                      <w:sz w:val="12"/>
                      <w:szCs w:val="12"/>
                      <w:lang w:val="el-GR"/>
                    </w:rPr>
                  </w:pP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Θετικά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  <w:lang w:val="el-GR"/>
                    </w:rPr>
                    <w:t xml:space="preserve"> </w:t>
                  </w:r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&amp;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Μάλλον</w:t>
                  </w:r>
                  <w:proofErr w:type="spellEnd"/>
                  <w:r w:rsidRPr="00C852DE">
                    <w:rPr>
                      <w:b/>
                      <w:i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852DE">
                    <w:rPr>
                      <w:b/>
                      <w:i/>
                      <w:sz w:val="12"/>
                      <w:szCs w:val="12"/>
                    </w:rPr>
                    <w:t>θετικά</w:t>
                  </w:r>
                  <w:proofErr w:type="spellEnd"/>
                </w:p>
                <w:p w:rsidR="00C84B36" w:rsidRPr="000F6D85" w:rsidRDefault="00C84B36" w:rsidP="00C852DE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37,4</w:t>
                  </w:r>
                </w:p>
              </w:txbxContent>
            </v:textbox>
          </v:shape>
        </w:pict>
      </w: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4B36" w:rsidP="00C852DE">
      <w:pPr>
        <w:rPr>
          <w:szCs w:val="20"/>
          <w:lang w:val="el-GR"/>
        </w:rPr>
      </w:pPr>
      <w:r>
        <w:rPr>
          <w:noProof/>
          <w:szCs w:val="20"/>
          <w:lang w:val="el-GR" w:eastAsia="el-GR"/>
        </w:rPr>
        <w:drawing>
          <wp:anchor distT="115824" distB="100965" distL="187452" distR="350520" simplePos="0" relativeHeight="253058560" behindDoc="0" locked="0" layoutInCell="1" allowOverlap="1">
            <wp:simplePos x="0" y="0"/>
            <wp:positionH relativeFrom="margin">
              <wp:posOffset>3853180</wp:posOffset>
            </wp:positionH>
            <wp:positionV relativeFrom="paragraph">
              <wp:posOffset>48260</wp:posOffset>
            </wp:positionV>
            <wp:extent cx="3740150" cy="2196465"/>
            <wp:effectExtent l="0" t="0" r="0" b="0"/>
            <wp:wrapNone/>
            <wp:docPr id="23" name="Γράφημα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  <w:r w:rsidR="00C852DE">
        <w:rPr>
          <w:noProof/>
          <w:szCs w:val="20"/>
          <w:lang w:val="el-GR" w:eastAsia="el-GR"/>
        </w:rPr>
        <w:drawing>
          <wp:anchor distT="115824" distB="100965" distL="187452" distR="350520" simplePos="0" relativeHeight="253057536" behindDoc="0" locked="0" layoutInCell="1" allowOverlap="1">
            <wp:simplePos x="0" y="0"/>
            <wp:positionH relativeFrom="margin">
              <wp:posOffset>5880</wp:posOffset>
            </wp:positionH>
            <wp:positionV relativeFrom="paragraph">
              <wp:posOffset>48747</wp:posOffset>
            </wp:positionV>
            <wp:extent cx="3740727" cy="2196935"/>
            <wp:effectExtent l="0" t="0" r="0" b="0"/>
            <wp:wrapNone/>
            <wp:docPr id="22" name="Γράφημα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C852DE" w:rsidRPr="00A20477" w:rsidRDefault="00C852DE" w:rsidP="00C852DE">
      <w:pPr>
        <w:rPr>
          <w:szCs w:val="20"/>
          <w:lang w:val="el-GR"/>
        </w:rPr>
      </w:pPr>
    </w:p>
    <w:p w:rsidR="00C852DE" w:rsidRPr="00A20477" w:rsidRDefault="00C852DE" w:rsidP="00C852DE">
      <w:pPr>
        <w:rPr>
          <w:rFonts w:cs="Arial"/>
          <w:lang w:val="el-GR"/>
        </w:rPr>
      </w:pPr>
    </w:p>
    <w:p w:rsidR="00C852DE" w:rsidRPr="00A20477" w:rsidRDefault="00C852DE" w:rsidP="00C852DE">
      <w:pPr>
        <w:rPr>
          <w:rFonts w:cs="Arial"/>
          <w:lang w:val="el-GR"/>
        </w:rPr>
      </w:pPr>
    </w:p>
    <w:p w:rsidR="00C852DE" w:rsidRPr="00A20477" w:rsidRDefault="00C852DE" w:rsidP="00C852DE">
      <w:pPr>
        <w:rPr>
          <w:rFonts w:cs="Arial"/>
          <w:lang w:val="el-GR"/>
        </w:rPr>
      </w:pPr>
    </w:p>
    <w:p w:rsidR="00C852DE" w:rsidRPr="00A20477" w:rsidRDefault="00C852DE" w:rsidP="00C852DE">
      <w:pPr>
        <w:rPr>
          <w:rFonts w:cs="Arial"/>
          <w:lang w:val="el-GR"/>
        </w:rPr>
      </w:pPr>
    </w:p>
    <w:p w:rsidR="00C852DE" w:rsidRPr="00A20477" w:rsidRDefault="00C852DE" w:rsidP="00C852DE">
      <w:pPr>
        <w:rPr>
          <w:rFonts w:cs="Arial"/>
          <w:lang w:val="el-GR"/>
        </w:rPr>
      </w:pPr>
    </w:p>
    <w:p w:rsidR="00C852DE" w:rsidRPr="00A20477" w:rsidRDefault="00C852DE" w:rsidP="00C852DE">
      <w:pPr>
        <w:rPr>
          <w:rFonts w:cs="Arial"/>
          <w:lang w:val="el-GR"/>
        </w:rPr>
      </w:pPr>
    </w:p>
    <w:p w:rsidR="00C852DE" w:rsidRPr="00D00758" w:rsidRDefault="00C852DE" w:rsidP="00C852DE">
      <w:pPr>
        <w:rPr>
          <w:rFonts w:cs="Arial"/>
          <w:lang w:val="el-GR"/>
        </w:rPr>
      </w:pPr>
    </w:p>
    <w:p w:rsidR="00C852DE" w:rsidRPr="00D00758" w:rsidRDefault="00C852DE" w:rsidP="00C852DE">
      <w:pPr>
        <w:rPr>
          <w:rFonts w:cs="Arial"/>
          <w:lang w:val="el-GR"/>
        </w:rPr>
      </w:pPr>
    </w:p>
    <w:p w:rsidR="00C852DE" w:rsidRDefault="00C852DE" w:rsidP="00C852DE">
      <w:pPr>
        <w:rPr>
          <w:rFonts w:cs="Arial"/>
          <w:lang w:val="el-GR"/>
        </w:rPr>
      </w:pPr>
    </w:p>
    <w:p w:rsidR="00C84B36" w:rsidRDefault="00C84B36" w:rsidP="00C852DE">
      <w:pPr>
        <w:rPr>
          <w:rFonts w:cs="Arial"/>
          <w:lang w:val="el-GR"/>
        </w:rPr>
      </w:pPr>
    </w:p>
    <w:p w:rsidR="00C84B36" w:rsidRDefault="00C84B36" w:rsidP="00C852DE">
      <w:pPr>
        <w:rPr>
          <w:rFonts w:cs="Arial"/>
          <w:lang w:val="el-GR"/>
        </w:rPr>
      </w:pPr>
    </w:p>
    <w:p w:rsidR="00C84B36" w:rsidRDefault="00C84B36" w:rsidP="00C852DE">
      <w:pPr>
        <w:rPr>
          <w:rFonts w:cs="Arial"/>
          <w:lang w:val="el-GR"/>
        </w:rPr>
      </w:pPr>
    </w:p>
    <w:p w:rsidR="00C84B36" w:rsidRDefault="00C84B36" w:rsidP="00C852DE">
      <w:pPr>
        <w:rPr>
          <w:rFonts w:cs="Arial"/>
          <w:lang w:val="el-GR"/>
        </w:rPr>
      </w:pPr>
    </w:p>
    <w:p w:rsidR="00C84B36" w:rsidRDefault="00C84B36" w:rsidP="00C852DE">
      <w:pPr>
        <w:rPr>
          <w:rFonts w:cs="Arial"/>
          <w:lang w:val="el-GR"/>
        </w:rPr>
      </w:pPr>
    </w:p>
    <w:p w:rsidR="00C84B36" w:rsidRDefault="00C84B36" w:rsidP="00C852DE">
      <w:pPr>
        <w:rPr>
          <w:rFonts w:cs="Arial"/>
          <w:lang w:val="el-GR"/>
        </w:rPr>
      </w:pPr>
    </w:p>
    <w:p w:rsidR="00C84B36" w:rsidRPr="00D00758" w:rsidRDefault="00C84B36" w:rsidP="00C852DE">
      <w:pPr>
        <w:rPr>
          <w:rFonts w:cs="Arial"/>
          <w:lang w:val="el-G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80"/>
        <w:gridCol w:w="228"/>
        <w:gridCol w:w="567"/>
        <w:gridCol w:w="567"/>
        <w:gridCol w:w="567"/>
        <w:gridCol w:w="567"/>
        <w:gridCol w:w="227"/>
        <w:gridCol w:w="567"/>
        <w:gridCol w:w="567"/>
        <w:gridCol w:w="227"/>
        <w:gridCol w:w="567"/>
        <w:gridCol w:w="567"/>
        <w:gridCol w:w="567"/>
        <w:gridCol w:w="567"/>
        <w:gridCol w:w="567"/>
        <w:gridCol w:w="227"/>
        <w:gridCol w:w="9"/>
        <w:gridCol w:w="558"/>
        <w:gridCol w:w="567"/>
        <w:gridCol w:w="567"/>
        <w:gridCol w:w="9"/>
      </w:tblGrid>
      <w:tr w:rsidR="00C852DE" w:rsidRPr="00EB2955" w:rsidTr="0053631F"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141DA0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Ψήφος στις Εκλογές του 201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ΦΥΛΟ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ΗΛΙΚΙΑ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D00758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Πως θα χαρακτηρίζατε τα μηνιαία εισοδήματά σας;</w:t>
            </w:r>
          </w:p>
        </w:tc>
      </w:tr>
      <w:tr w:rsidR="00C852DE" w:rsidRPr="00A20477" w:rsidTr="0053631F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ΣΥΝΟΛΟ</w:t>
            </w: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Ν.Δ.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ΣΥΡΙΖΑ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proofErr w:type="spellStart"/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Κίν</w:t>
            </w:r>
            <w:proofErr w:type="spellEnd"/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 Αλ</w:t>
            </w:r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ΚΚΕ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ΑΝΔΡΑΣ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ΓΥΝΑΙΚΑ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17-24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25-39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40-54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55-64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65 +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C852DE" w:rsidRPr="00A20477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2DE" w:rsidRPr="00D00758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Χαμηλά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2DE" w:rsidRPr="00D00758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Μεσαία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2DE" w:rsidRPr="00D00758" w:rsidRDefault="00C852DE" w:rsidP="0053631F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Υψηλά</w:t>
            </w:r>
          </w:p>
        </w:tc>
      </w:tr>
      <w:tr w:rsidR="00C84B36" w:rsidRPr="00A20477" w:rsidTr="0053631F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Default="00C84B36" w:rsidP="0053631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Θετικά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33,5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40,8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54,5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</w:tr>
      <w:tr w:rsidR="00C84B36" w:rsidRPr="00A20477" w:rsidTr="0053631F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Default="00C84B36" w:rsidP="0053631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Μάλλον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θετικά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23,3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</w:tr>
      <w:tr w:rsidR="00C84B36" w:rsidRPr="00A20477" w:rsidTr="0053631F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Default="00C84B36" w:rsidP="0053631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Μάλλον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α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ρνητικά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17,1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42,5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</w:tr>
      <w:tr w:rsidR="00C84B36" w:rsidRPr="00A20477" w:rsidTr="0053631F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Default="00C84B36" w:rsidP="0053631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Αρνητικά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24,2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</w:tr>
      <w:tr w:rsidR="00C84B36" w:rsidRPr="00A20477" w:rsidTr="0053631F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4B36" w:rsidRDefault="00C84B36" w:rsidP="005363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Δ.Ξ. / Δ.Α.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C84B36" w:rsidRDefault="00C84B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36" w:rsidRDefault="00C84B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</w:tbl>
    <w:p w:rsidR="00C852DE" w:rsidRPr="00A20477" w:rsidRDefault="00C852DE" w:rsidP="00C852DE">
      <w:pPr>
        <w:rPr>
          <w:rFonts w:cs="Arial"/>
          <w:sz w:val="10"/>
          <w:szCs w:val="10"/>
          <w:lang w:val="el-GR"/>
        </w:rPr>
      </w:pPr>
    </w:p>
    <w:p w:rsidR="001D47EF" w:rsidRPr="005F5584" w:rsidRDefault="001D47EF" w:rsidP="001D47EF">
      <w:pPr>
        <w:rPr>
          <w:rFonts w:cs="Arial"/>
          <w:sz w:val="16"/>
          <w:szCs w:val="16"/>
          <w:lang w:val="el-GR"/>
        </w:rPr>
      </w:pPr>
      <w:r w:rsidRPr="005F5584">
        <w:rPr>
          <w:rFonts w:cs="Arial"/>
          <w:sz w:val="16"/>
          <w:szCs w:val="16"/>
          <w:lang w:val="el-GR"/>
        </w:rPr>
        <w:br w:type="page"/>
      </w:r>
    </w:p>
    <w:p w:rsidR="001D47EF" w:rsidRPr="00A80C08" w:rsidRDefault="001D47EF" w:rsidP="001D47EF">
      <w:pPr>
        <w:rPr>
          <w:rFonts w:cs="Arial"/>
          <w:lang w:val="el-GR"/>
        </w:rPr>
      </w:pPr>
    </w:p>
    <w:p w:rsidR="001D47EF" w:rsidRPr="00BD6340" w:rsidRDefault="00C84B36" w:rsidP="001D47EF">
      <w:pPr>
        <w:rPr>
          <w:b/>
          <w:color w:val="000080"/>
          <w:sz w:val="40"/>
          <w:szCs w:val="40"/>
          <w:lang w:val="el-GR"/>
        </w:rPr>
      </w:pPr>
      <w:r w:rsidRPr="00C84B36">
        <w:rPr>
          <w:b/>
          <w:color w:val="000080"/>
          <w:sz w:val="40"/>
          <w:szCs w:val="40"/>
          <w:lang w:val="el-GR"/>
        </w:rPr>
        <w:t>10. Πόσο πιθανό θεωρείτε το ενδεχόμενο σοβαρού επεισοδίου με την Τουρκία το επόμενο διάστημα;</w:t>
      </w:r>
    </w:p>
    <w:p w:rsidR="001D47EF" w:rsidRDefault="001D47EF" w:rsidP="001D47EF">
      <w:pPr>
        <w:rPr>
          <w:rFonts w:cs="Arial"/>
          <w:lang w:val="el-GR"/>
        </w:rPr>
      </w:pPr>
    </w:p>
    <w:p w:rsidR="001D47EF" w:rsidRDefault="001D47EF" w:rsidP="001D47EF">
      <w:pPr>
        <w:rPr>
          <w:rFonts w:cs="Arial"/>
          <w:lang w:val="el-GR"/>
        </w:rPr>
      </w:pPr>
    </w:p>
    <w:p w:rsidR="001D47EF" w:rsidRDefault="00C04F05" w:rsidP="001D47EF">
      <w:pPr>
        <w:rPr>
          <w:rFonts w:cs="Arial"/>
          <w:lang w:val="el-GR"/>
        </w:rPr>
      </w:pPr>
      <w:r>
        <w:rPr>
          <w:rFonts w:cs="Arial"/>
          <w:noProof/>
          <w:lang w:val="el-GR" w:eastAsia="el-GR"/>
        </w:rPr>
        <w:pict>
          <v:shape id="_x0000_s1118" type="#_x0000_t202" style="position:absolute;margin-left:127.5pt;margin-top:1.2pt;width:165.1pt;height:46.9pt;z-index:252856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" fillcolor="#8aabd3 [2132]" stroked="f" strokeweight=".5pt">
            <v:fill color2="#d6e2f0 [756]" focus="100%" type="gradient">
              <o:fill v:ext="view" type="gradientUnscaled"/>
            </v:fill>
            <v:path arrowok="t"/>
            <v:textbox inset="1mm,0,1mm,0">
              <w:txbxContent>
                <w:p w:rsidR="00C84B36" w:rsidRPr="00764D92" w:rsidRDefault="00C84B36" w:rsidP="001D47EF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F54218">
                    <w:rPr>
                      <w:b/>
                      <w:sz w:val="24"/>
                    </w:rPr>
                    <w:t>Πολύ</w:t>
                  </w:r>
                  <w:proofErr w:type="spellEnd"/>
                  <w:r>
                    <w:rPr>
                      <w:b/>
                      <w:sz w:val="24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sz w:val="24"/>
                    </w:rPr>
                    <w:t xml:space="preserve">&amp; </w:t>
                  </w:r>
                  <w:proofErr w:type="spellStart"/>
                  <w:r w:rsidRPr="00F54218">
                    <w:rPr>
                      <w:b/>
                      <w:sz w:val="24"/>
                    </w:rPr>
                    <w:t>Αρκετά</w:t>
                  </w:r>
                  <w:proofErr w:type="spellEnd"/>
                </w:p>
                <w:p w:rsidR="00C84B36" w:rsidRPr="004842C6" w:rsidRDefault="00C84B36" w:rsidP="001D47EF">
                  <w:pPr>
                    <w:jc w:val="center"/>
                    <w:rPr>
                      <w:b/>
                      <w:i/>
                      <w:sz w:val="48"/>
                    </w:rPr>
                  </w:pPr>
                  <w:r>
                    <w:rPr>
                      <w:b/>
                      <w:i/>
                      <w:sz w:val="48"/>
                      <w:lang w:val="el-GR"/>
                    </w:rPr>
                    <w:t>54</w:t>
                  </w:r>
                  <w:r w:rsidRPr="004842C6">
                    <w:rPr>
                      <w:b/>
                      <w:i/>
                      <w:sz w:val="4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48"/>
                      <w:lang w:val="el-GR"/>
                    </w:rPr>
                    <w:t>7</w:t>
                  </w:r>
                </w:p>
              </w:txbxContent>
            </v:textbox>
          </v:shape>
        </w:pict>
      </w:r>
      <w:r>
        <w:rPr>
          <w:rFonts w:cs="Arial"/>
          <w:noProof/>
          <w:lang w:val="el-GR" w:eastAsia="el-GR"/>
        </w:rPr>
        <w:pict>
          <v:shape id="_x0000_s1119" type="#_x0000_t202" style="position:absolute;margin-left:362.05pt;margin-top:1.2pt;width:165.1pt;height:46.9pt;z-index:252857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" fillcolor="#8aabd3 [2132]" stroked="f" strokeweight=".5pt">
            <v:fill color2="#d6e2f0 [756]" focus="100%" type="gradient">
              <o:fill v:ext="view" type="gradientUnscaled"/>
            </v:fill>
            <v:path arrowok="t"/>
            <v:textbox inset="1mm,0,1mm,0">
              <w:txbxContent>
                <w:p w:rsidR="00C84B36" w:rsidRPr="00764D92" w:rsidRDefault="00C84B36" w:rsidP="001D47EF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F54218">
                    <w:rPr>
                      <w:b/>
                      <w:sz w:val="24"/>
                    </w:rPr>
                    <w:t>Λίγο</w:t>
                  </w:r>
                  <w:proofErr w:type="spellEnd"/>
                  <w:r>
                    <w:rPr>
                      <w:b/>
                      <w:sz w:val="24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sz w:val="24"/>
                    </w:rPr>
                    <w:t xml:space="preserve">&amp; </w:t>
                  </w:r>
                  <w:r w:rsidRPr="00F54218">
                    <w:rPr>
                      <w:b/>
                      <w:sz w:val="24"/>
                    </w:rPr>
                    <w:t>Κα</w:t>
                  </w:r>
                  <w:proofErr w:type="spellStart"/>
                  <w:r w:rsidRPr="00F54218">
                    <w:rPr>
                      <w:b/>
                      <w:sz w:val="24"/>
                    </w:rPr>
                    <w:t>θόλου</w:t>
                  </w:r>
                  <w:proofErr w:type="spellEnd"/>
                </w:p>
                <w:p w:rsidR="00C84B36" w:rsidRPr="004842C6" w:rsidRDefault="00C84B36" w:rsidP="001D47EF">
                  <w:pPr>
                    <w:jc w:val="center"/>
                    <w:rPr>
                      <w:b/>
                      <w:i/>
                      <w:sz w:val="48"/>
                      <w:lang w:val="el-GR"/>
                    </w:rPr>
                  </w:pPr>
                  <w:r>
                    <w:rPr>
                      <w:b/>
                      <w:i/>
                      <w:sz w:val="48"/>
                      <w:lang w:val="el-GR"/>
                    </w:rPr>
                    <w:t>44</w:t>
                  </w:r>
                  <w:r w:rsidRPr="004842C6">
                    <w:rPr>
                      <w:b/>
                      <w:i/>
                      <w:sz w:val="48"/>
                    </w:rPr>
                    <w:t>,</w:t>
                  </w:r>
                  <w:r>
                    <w:rPr>
                      <w:b/>
                      <w:i/>
                      <w:sz w:val="48"/>
                      <w:lang w:val="el-GR"/>
                    </w:rPr>
                    <w:t>5</w:t>
                  </w:r>
                </w:p>
              </w:txbxContent>
            </v:textbox>
          </v:shape>
        </w:pict>
      </w:r>
      <w:r w:rsidR="001D47EF">
        <w:rPr>
          <w:rFonts w:cs="Arial"/>
          <w:noProof/>
          <w:lang w:val="el-GR" w:eastAsia="el-GR"/>
        </w:rPr>
        <w:drawing>
          <wp:anchor distT="164592" distB="136017" distL="406908" distR="466344" simplePos="0" relativeHeight="2528558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8383905" cy="3776345"/>
            <wp:effectExtent l="0" t="0" r="0" b="0"/>
            <wp:wrapNone/>
            <wp:docPr id="6" name="Γράφημα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</w:p>
    <w:p w:rsidR="001D47EF" w:rsidRDefault="001D47EF" w:rsidP="001D47EF">
      <w:pPr>
        <w:rPr>
          <w:rFonts w:cs="Arial"/>
          <w:lang w:val="el-GR"/>
        </w:rPr>
      </w:pPr>
    </w:p>
    <w:p w:rsidR="001D47EF" w:rsidRPr="00A20477" w:rsidRDefault="001D47EF" w:rsidP="001D47EF">
      <w:pPr>
        <w:rPr>
          <w:rFonts w:cs="Arial"/>
          <w:lang w:val="el-GR"/>
        </w:rPr>
      </w:pPr>
      <w:r w:rsidRPr="00A20477">
        <w:rPr>
          <w:rFonts w:cs="Arial"/>
          <w:lang w:val="el-GR"/>
        </w:rPr>
        <w:br w:type="page"/>
      </w:r>
    </w:p>
    <w:p w:rsidR="00C84B36" w:rsidRDefault="00C84B36" w:rsidP="00C84B36">
      <w:pPr>
        <w:rPr>
          <w:rFonts w:cs="Arial"/>
          <w:lang w:val="el-GR"/>
        </w:rPr>
      </w:pPr>
    </w:p>
    <w:p w:rsidR="00C84B36" w:rsidRPr="00BD6340" w:rsidRDefault="00C84B36" w:rsidP="00C84B36">
      <w:pPr>
        <w:rPr>
          <w:b/>
          <w:color w:val="000080"/>
          <w:sz w:val="40"/>
          <w:szCs w:val="40"/>
          <w:lang w:val="el-GR"/>
        </w:rPr>
      </w:pPr>
      <w:r w:rsidRPr="00C84B36">
        <w:rPr>
          <w:b/>
          <w:color w:val="000080"/>
          <w:sz w:val="40"/>
          <w:szCs w:val="40"/>
          <w:lang w:val="el-GR"/>
        </w:rPr>
        <w:t>10. Πόσο πιθανό θεωρείτε το ενδεχόμενο σοβαρού επεισοδίου με την Τουρκία το επόμενο διάστημα;</w:t>
      </w:r>
    </w:p>
    <w:p w:rsidR="001D47EF" w:rsidRDefault="001D47EF" w:rsidP="001D47EF">
      <w:pPr>
        <w:rPr>
          <w:rFonts w:cs="Arial"/>
          <w:lang w:val="el-GR"/>
        </w:rPr>
      </w:pPr>
    </w:p>
    <w:p w:rsidR="001D47EF" w:rsidRPr="00A20477" w:rsidRDefault="001D47EF" w:rsidP="001D47EF">
      <w:pPr>
        <w:rPr>
          <w:rFonts w:cs="Arial"/>
          <w:lang w:val="el-GR"/>
        </w:rPr>
      </w:pPr>
    </w:p>
    <w:p w:rsidR="001D47EF" w:rsidRPr="00A20477" w:rsidRDefault="001D47EF" w:rsidP="001D47EF">
      <w:pPr>
        <w:tabs>
          <w:tab w:val="left" w:pos="6237"/>
        </w:tabs>
        <w:rPr>
          <w:rFonts w:cs="Arial"/>
          <w:b/>
          <w:sz w:val="28"/>
          <w:lang w:val="el-GR"/>
        </w:rPr>
      </w:pPr>
      <w:r w:rsidRPr="00A20477">
        <w:rPr>
          <w:rFonts w:cs="Arial"/>
          <w:b/>
          <w:sz w:val="28"/>
          <w:lang w:val="el-GR"/>
        </w:rPr>
        <w:t>ΨΗΦΟΦΟΡΟΙ 201</w:t>
      </w:r>
      <w:r w:rsidRPr="00141DA0">
        <w:rPr>
          <w:rFonts w:cs="Arial"/>
          <w:b/>
          <w:sz w:val="28"/>
          <w:lang w:val="el-GR"/>
        </w:rPr>
        <w:t xml:space="preserve">9 </w:t>
      </w:r>
      <w:r w:rsidRPr="00A20477">
        <w:rPr>
          <w:rFonts w:cs="Arial"/>
          <w:b/>
          <w:sz w:val="28"/>
          <w:lang w:val="el-GR"/>
        </w:rPr>
        <w:t>Ν.Δ.</w:t>
      </w:r>
      <w:r w:rsidRPr="00A20477">
        <w:rPr>
          <w:rFonts w:cs="Arial"/>
          <w:b/>
          <w:sz w:val="28"/>
          <w:lang w:val="el-GR"/>
        </w:rPr>
        <w:tab/>
        <w:t>ΨΗΦΟΦΟΡΟΙ 201</w:t>
      </w:r>
      <w:r w:rsidRPr="00141DA0">
        <w:rPr>
          <w:rFonts w:cs="Arial"/>
          <w:b/>
          <w:sz w:val="28"/>
          <w:lang w:val="el-GR"/>
        </w:rPr>
        <w:t>9</w:t>
      </w:r>
      <w:r w:rsidRPr="00A20477">
        <w:rPr>
          <w:rFonts w:cs="Arial"/>
          <w:b/>
          <w:sz w:val="28"/>
          <w:lang w:val="el-GR"/>
        </w:rPr>
        <w:t xml:space="preserve"> ΣΥΡΙΖΑ </w:t>
      </w:r>
    </w:p>
    <w:p w:rsidR="001D47EF" w:rsidRPr="00A20477" w:rsidRDefault="00C04F05" w:rsidP="001D47EF">
      <w:pPr>
        <w:rPr>
          <w:szCs w:val="20"/>
          <w:lang w:val="el-GR"/>
        </w:rPr>
      </w:pPr>
      <w:r>
        <w:rPr>
          <w:rFonts w:cs="Arial"/>
          <w:noProof/>
          <w:sz w:val="16"/>
          <w:szCs w:val="16"/>
          <w:lang w:val="el-GR" w:eastAsia="el-GR"/>
        </w:rPr>
        <w:pict>
          <v:shape id="_x0000_s1123" type="#_x0000_t202" style="position:absolute;margin-left:436.65pt;margin-top:4.9pt;width:90.55pt;height:27.6pt;z-index:252866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F64635" w:rsidRDefault="00C84B36" w:rsidP="001D47EF">
                  <w:pPr>
                    <w:jc w:val="center"/>
                    <w:rPr>
                      <w:b/>
                      <w:i/>
                      <w:sz w:val="16"/>
                      <w:lang w:val="el-GR"/>
                    </w:rPr>
                  </w:pPr>
                  <w:proofErr w:type="spellStart"/>
                  <w:r w:rsidRPr="00F54218">
                    <w:rPr>
                      <w:b/>
                      <w:i/>
                      <w:sz w:val="16"/>
                    </w:rPr>
                    <w:t>Λίγο</w:t>
                  </w:r>
                  <w:proofErr w:type="spellEnd"/>
                  <w:r>
                    <w:rPr>
                      <w:b/>
                      <w:i/>
                      <w:sz w:val="16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i/>
                      <w:sz w:val="16"/>
                    </w:rPr>
                    <w:t xml:space="preserve">&amp; </w:t>
                  </w:r>
                  <w:r w:rsidRPr="00F54218">
                    <w:rPr>
                      <w:b/>
                      <w:i/>
                      <w:sz w:val="16"/>
                    </w:rPr>
                    <w:t>Κα</w:t>
                  </w:r>
                  <w:proofErr w:type="spellStart"/>
                  <w:r w:rsidRPr="00F54218">
                    <w:rPr>
                      <w:b/>
                      <w:i/>
                      <w:sz w:val="16"/>
                    </w:rPr>
                    <w:t>θόλου</w:t>
                  </w:r>
                  <w:proofErr w:type="spellEnd"/>
                </w:p>
                <w:p w:rsidR="00C84B36" w:rsidRPr="00D112F2" w:rsidRDefault="00192112" w:rsidP="001D47EF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53</w:t>
                  </w:r>
                  <w:r w:rsidR="00C84B36" w:rsidRPr="00F64635">
                    <w:rPr>
                      <w:b/>
                      <w:i/>
                      <w:sz w:val="2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28"/>
                      <w:lang w:val="el-GR"/>
                    </w:rPr>
                    <w:t>9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122" type="#_x0000_t202" style="position:absolute;margin-left:330pt;margin-top:4.9pt;width:90.55pt;height:27.6pt;z-index:252865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F64635" w:rsidRDefault="00C84B36" w:rsidP="001D47EF">
                  <w:pPr>
                    <w:jc w:val="center"/>
                    <w:rPr>
                      <w:b/>
                      <w:i/>
                      <w:sz w:val="16"/>
                      <w:lang w:val="el-GR"/>
                    </w:rPr>
                  </w:pPr>
                  <w:proofErr w:type="spellStart"/>
                  <w:r w:rsidRPr="00F54218">
                    <w:rPr>
                      <w:b/>
                      <w:i/>
                      <w:sz w:val="16"/>
                    </w:rPr>
                    <w:t>Πολύ</w:t>
                  </w:r>
                  <w:proofErr w:type="spellEnd"/>
                  <w:r>
                    <w:rPr>
                      <w:b/>
                      <w:i/>
                      <w:sz w:val="16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i/>
                      <w:sz w:val="16"/>
                    </w:rPr>
                    <w:t xml:space="preserve">&amp; </w:t>
                  </w:r>
                  <w:proofErr w:type="spellStart"/>
                  <w:r w:rsidRPr="00F54218">
                    <w:rPr>
                      <w:b/>
                      <w:i/>
                      <w:sz w:val="16"/>
                    </w:rPr>
                    <w:t>Αρκετά</w:t>
                  </w:r>
                  <w:proofErr w:type="spellEnd"/>
                </w:p>
                <w:p w:rsidR="00C84B36" w:rsidRPr="000F6D85" w:rsidRDefault="00192112" w:rsidP="001D47EF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45</w:t>
                  </w:r>
                  <w:r w:rsidR="00C84B36">
                    <w:rPr>
                      <w:b/>
                      <w:i/>
                      <w:sz w:val="2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28"/>
                      <w:lang w:val="el-GR"/>
                    </w:rPr>
                    <w:t>5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121" type="#_x0000_t202" style="position:absolute;margin-left:132.25pt;margin-top:4.9pt;width:90.55pt;height:27.6pt;z-index:252864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F64635" w:rsidRDefault="00C84B36" w:rsidP="001D47EF">
                  <w:pPr>
                    <w:jc w:val="center"/>
                    <w:rPr>
                      <w:b/>
                      <w:i/>
                      <w:sz w:val="16"/>
                      <w:lang w:val="el-GR"/>
                    </w:rPr>
                  </w:pPr>
                  <w:proofErr w:type="spellStart"/>
                  <w:r w:rsidRPr="00F54218">
                    <w:rPr>
                      <w:b/>
                      <w:i/>
                      <w:sz w:val="16"/>
                    </w:rPr>
                    <w:t>Λίγο</w:t>
                  </w:r>
                  <w:proofErr w:type="spellEnd"/>
                  <w:r>
                    <w:rPr>
                      <w:b/>
                      <w:i/>
                      <w:sz w:val="16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i/>
                      <w:sz w:val="16"/>
                    </w:rPr>
                    <w:t xml:space="preserve">&amp; </w:t>
                  </w:r>
                  <w:r w:rsidRPr="00F54218">
                    <w:rPr>
                      <w:b/>
                      <w:i/>
                      <w:sz w:val="16"/>
                    </w:rPr>
                    <w:t>Κα</w:t>
                  </w:r>
                  <w:proofErr w:type="spellStart"/>
                  <w:r w:rsidRPr="00F54218">
                    <w:rPr>
                      <w:b/>
                      <w:i/>
                      <w:sz w:val="16"/>
                    </w:rPr>
                    <w:t>θόλου</w:t>
                  </w:r>
                  <w:proofErr w:type="spellEnd"/>
                </w:p>
                <w:p w:rsidR="00C84B36" w:rsidRPr="00BB11A5" w:rsidRDefault="00192112" w:rsidP="001D47EF">
                  <w:pPr>
                    <w:jc w:val="center"/>
                    <w:rPr>
                      <w:b/>
                      <w:i/>
                      <w:sz w:val="28"/>
                      <w:lang w:val="el-GR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38</w:t>
                  </w:r>
                  <w:r w:rsidR="00C84B36" w:rsidRPr="00F64635">
                    <w:rPr>
                      <w:b/>
                      <w:i/>
                      <w:sz w:val="2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28"/>
                      <w:lang w:val="el-GR"/>
                    </w:rPr>
                    <w:t>7</w:t>
                  </w:r>
                </w:p>
              </w:txbxContent>
            </v:textbox>
          </v:shape>
        </w:pict>
      </w:r>
      <w:r>
        <w:rPr>
          <w:rFonts w:cs="Arial"/>
          <w:noProof/>
          <w:sz w:val="16"/>
          <w:szCs w:val="16"/>
          <w:lang w:val="el-GR" w:eastAsia="el-GR"/>
        </w:rPr>
        <w:pict>
          <v:shape id="_x0000_s1120" type="#_x0000_t202" style="position:absolute;margin-left:29.6pt;margin-top:4.9pt;width:90.55pt;height:27.6pt;z-index:252862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" fillcolor="#d6e2f0 [756]" stroked="f" strokeweight=".5pt">
            <v:fill focus="100%" type="gradient">
              <o:fill v:ext="view" type="gradientUnscaled"/>
            </v:fill>
            <v:textbox inset="1mm,0,1mm,0">
              <w:txbxContent>
                <w:p w:rsidR="00C84B36" w:rsidRPr="00F64635" w:rsidRDefault="00C84B36" w:rsidP="001D47EF">
                  <w:pPr>
                    <w:jc w:val="center"/>
                    <w:rPr>
                      <w:b/>
                      <w:i/>
                      <w:sz w:val="16"/>
                      <w:lang w:val="el-GR"/>
                    </w:rPr>
                  </w:pPr>
                  <w:proofErr w:type="spellStart"/>
                  <w:r w:rsidRPr="00F54218">
                    <w:rPr>
                      <w:b/>
                      <w:i/>
                      <w:sz w:val="16"/>
                    </w:rPr>
                    <w:t>Πολύ</w:t>
                  </w:r>
                  <w:proofErr w:type="spellEnd"/>
                  <w:r>
                    <w:rPr>
                      <w:b/>
                      <w:i/>
                      <w:sz w:val="16"/>
                      <w:lang w:val="el-GR"/>
                    </w:rPr>
                    <w:t xml:space="preserve"> </w:t>
                  </w:r>
                  <w:r w:rsidRPr="00C90050">
                    <w:rPr>
                      <w:b/>
                      <w:i/>
                      <w:sz w:val="16"/>
                    </w:rPr>
                    <w:t xml:space="preserve">&amp; </w:t>
                  </w:r>
                  <w:proofErr w:type="spellStart"/>
                  <w:r w:rsidRPr="00F54218">
                    <w:rPr>
                      <w:b/>
                      <w:i/>
                      <w:sz w:val="16"/>
                    </w:rPr>
                    <w:t>Αρκετά</w:t>
                  </w:r>
                  <w:proofErr w:type="spellEnd"/>
                </w:p>
                <w:p w:rsidR="00C84B36" w:rsidRPr="00D00758" w:rsidRDefault="00192112" w:rsidP="001D47EF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lang w:val="el-GR"/>
                    </w:rPr>
                    <w:t>60</w:t>
                  </w:r>
                  <w:r w:rsidR="00C84B36">
                    <w:rPr>
                      <w:b/>
                      <w:i/>
                      <w:sz w:val="28"/>
                      <w:lang w:val="el-GR"/>
                    </w:rPr>
                    <w:t>,</w:t>
                  </w:r>
                  <w:r>
                    <w:rPr>
                      <w:b/>
                      <w:i/>
                      <w:sz w:val="28"/>
                      <w:lang w:val="el-GR"/>
                    </w:rPr>
                    <w:t>3</w:t>
                  </w:r>
                </w:p>
              </w:txbxContent>
            </v:textbox>
          </v:shape>
        </w:pict>
      </w:r>
    </w:p>
    <w:p w:rsidR="001D47EF" w:rsidRPr="00A20477" w:rsidRDefault="00C84B36" w:rsidP="001D47EF">
      <w:pPr>
        <w:rPr>
          <w:szCs w:val="20"/>
          <w:lang w:val="el-GR"/>
        </w:rPr>
      </w:pPr>
      <w:r>
        <w:rPr>
          <w:noProof/>
          <w:szCs w:val="20"/>
          <w:lang w:val="el-GR" w:eastAsia="el-GR"/>
        </w:rPr>
        <w:drawing>
          <wp:anchor distT="115824" distB="100965" distL="187452" distR="350520" simplePos="0" relativeHeight="252859904" behindDoc="0" locked="0" layoutInCell="1" allowOverlap="1">
            <wp:simplePos x="0" y="0"/>
            <wp:positionH relativeFrom="margin">
              <wp:posOffset>3853180</wp:posOffset>
            </wp:positionH>
            <wp:positionV relativeFrom="paragraph">
              <wp:posOffset>47625</wp:posOffset>
            </wp:positionV>
            <wp:extent cx="3740150" cy="2042160"/>
            <wp:effectExtent l="0" t="0" r="0" b="0"/>
            <wp:wrapNone/>
            <wp:docPr id="11" name="Γράφημα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  <w:r w:rsidR="001D47EF">
        <w:rPr>
          <w:noProof/>
          <w:szCs w:val="20"/>
          <w:lang w:val="el-GR" w:eastAsia="el-GR"/>
        </w:rPr>
        <w:drawing>
          <wp:anchor distT="115824" distB="100965" distL="187452" distR="350520" simplePos="0" relativeHeight="252858880" behindDoc="0" locked="0" layoutInCell="1" allowOverlap="1">
            <wp:simplePos x="0" y="0"/>
            <wp:positionH relativeFrom="margin">
              <wp:posOffset>5880</wp:posOffset>
            </wp:positionH>
            <wp:positionV relativeFrom="paragraph">
              <wp:posOffset>48186</wp:posOffset>
            </wp:positionV>
            <wp:extent cx="3740727" cy="2042556"/>
            <wp:effectExtent l="0" t="0" r="0" b="0"/>
            <wp:wrapNone/>
            <wp:docPr id="10" name="Γράφημα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</w:p>
    <w:p w:rsidR="001D47EF" w:rsidRPr="00A20477" w:rsidRDefault="001D47EF" w:rsidP="001D47EF">
      <w:pPr>
        <w:rPr>
          <w:szCs w:val="20"/>
          <w:lang w:val="el-GR"/>
        </w:rPr>
      </w:pPr>
    </w:p>
    <w:p w:rsidR="001D47EF" w:rsidRPr="00A20477" w:rsidRDefault="001D47EF" w:rsidP="001D47EF">
      <w:pPr>
        <w:rPr>
          <w:rFonts w:cs="Arial"/>
          <w:lang w:val="el-GR"/>
        </w:rPr>
      </w:pPr>
    </w:p>
    <w:p w:rsidR="001D47EF" w:rsidRPr="00A20477" w:rsidRDefault="001D47EF" w:rsidP="001D47EF">
      <w:pPr>
        <w:rPr>
          <w:rFonts w:cs="Arial"/>
          <w:lang w:val="el-GR"/>
        </w:rPr>
      </w:pPr>
    </w:p>
    <w:p w:rsidR="001D47EF" w:rsidRPr="00A20477" w:rsidRDefault="001D47EF" w:rsidP="001D47EF">
      <w:pPr>
        <w:rPr>
          <w:rFonts w:cs="Arial"/>
          <w:lang w:val="el-GR"/>
        </w:rPr>
      </w:pPr>
    </w:p>
    <w:p w:rsidR="001D47EF" w:rsidRPr="00A20477" w:rsidRDefault="001D47EF" w:rsidP="001D47EF">
      <w:pPr>
        <w:rPr>
          <w:rFonts w:cs="Arial"/>
          <w:lang w:val="el-GR"/>
        </w:rPr>
      </w:pPr>
    </w:p>
    <w:p w:rsidR="001D47EF" w:rsidRPr="00A20477" w:rsidRDefault="001D47EF" w:rsidP="001D47EF">
      <w:pPr>
        <w:rPr>
          <w:rFonts w:cs="Arial"/>
          <w:lang w:val="el-GR"/>
        </w:rPr>
      </w:pPr>
    </w:p>
    <w:p w:rsidR="001D47EF" w:rsidRPr="00A20477" w:rsidRDefault="001D47EF" w:rsidP="001D47EF">
      <w:pPr>
        <w:rPr>
          <w:rFonts w:cs="Arial"/>
          <w:lang w:val="el-GR"/>
        </w:rPr>
      </w:pPr>
    </w:p>
    <w:p w:rsidR="001D47EF" w:rsidRPr="00D00758" w:rsidRDefault="001D47EF" w:rsidP="001D47EF">
      <w:pPr>
        <w:rPr>
          <w:rFonts w:cs="Arial"/>
          <w:lang w:val="el-GR"/>
        </w:rPr>
      </w:pPr>
    </w:p>
    <w:p w:rsidR="001D47EF" w:rsidRPr="00D00758" w:rsidRDefault="001D47EF" w:rsidP="001D47EF">
      <w:pPr>
        <w:rPr>
          <w:rFonts w:cs="Arial"/>
          <w:lang w:val="el-GR"/>
        </w:rPr>
      </w:pPr>
    </w:p>
    <w:p w:rsidR="001D47EF" w:rsidRPr="00D00758" w:rsidRDefault="001D47EF" w:rsidP="001D47EF">
      <w:pPr>
        <w:rPr>
          <w:rFonts w:cs="Arial"/>
          <w:lang w:val="el-GR"/>
        </w:rPr>
      </w:pPr>
    </w:p>
    <w:p w:rsidR="001D47EF" w:rsidRDefault="001D47EF" w:rsidP="001D47EF">
      <w:pPr>
        <w:rPr>
          <w:rFonts w:cs="Arial"/>
          <w:lang w:val="el-GR"/>
        </w:rPr>
      </w:pPr>
    </w:p>
    <w:p w:rsidR="001D47EF" w:rsidRDefault="001D47EF" w:rsidP="001D47EF">
      <w:pPr>
        <w:rPr>
          <w:rFonts w:cs="Arial"/>
          <w:lang w:val="el-GR"/>
        </w:rPr>
      </w:pPr>
    </w:p>
    <w:p w:rsidR="00C84B36" w:rsidRDefault="00C84B36" w:rsidP="001D47EF">
      <w:pPr>
        <w:rPr>
          <w:rFonts w:cs="Arial"/>
          <w:lang w:val="el-GR"/>
        </w:rPr>
      </w:pPr>
    </w:p>
    <w:p w:rsidR="00C84B36" w:rsidRDefault="00C84B36" w:rsidP="001D47EF">
      <w:pPr>
        <w:rPr>
          <w:rFonts w:cs="Arial"/>
          <w:lang w:val="el-GR"/>
        </w:rPr>
      </w:pPr>
    </w:p>
    <w:p w:rsidR="00C84B36" w:rsidRDefault="00C84B36" w:rsidP="001D47EF">
      <w:pPr>
        <w:rPr>
          <w:rFonts w:cs="Arial"/>
          <w:lang w:val="el-GR"/>
        </w:rPr>
      </w:pPr>
    </w:p>
    <w:p w:rsidR="00C84B36" w:rsidRDefault="00C84B36" w:rsidP="001D47EF">
      <w:pPr>
        <w:rPr>
          <w:rFonts w:cs="Arial"/>
          <w:lang w:val="el-GR"/>
        </w:rPr>
      </w:pPr>
    </w:p>
    <w:p w:rsidR="00C84B36" w:rsidRPr="00D00758" w:rsidRDefault="00C84B36" w:rsidP="001D47EF">
      <w:pPr>
        <w:rPr>
          <w:rFonts w:cs="Arial"/>
          <w:lang w:val="el-G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80"/>
        <w:gridCol w:w="228"/>
        <w:gridCol w:w="567"/>
        <w:gridCol w:w="567"/>
        <w:gridCol w:w="567"/>
        <w:gridCol w:w="567"/>
        <w:gridCol w:w="227"/>
        <w:gridCol w:w="567"/>
        <w:gridCol w:w="567"/>
        <w:gridCol w:w="227"/>
        <w:gridCol w:w="567"/>
        <w:gridCol w:w="567"/>
        <w:gridCol w:w="567"/>
        <w:gridCol w:w="567"/>
        <w:gridCol w:w="567"/>
        <w:gridCol w:w="227"/>
        <w:gridCol w:w="9"/>
        <w:gridCol w:w="558"/>
        <w:gridCol w:w="567"/>
        <w:gridCol w:w="567"/>
        <w:gridCol w:w="9"/>
      </w:tblGrid>
      <w:tr w:rsidR="00F54218" w:rsidRPr="00EB2955" w:rsidTr="00461DF8"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218" w:rsidRPr="00A20477" w:rsidRDefault="00F54218" w:rsidP="00461DF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218" w:rsidRPr="00A20477" w:rsidRDefault="00F54218" w:rsidP="00461DF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218" w:rsidRPr="00A20477" w:rsidRDefault="00F54218" w:rsidP="00461DF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4218" w:rsidRPr="00141DA0" w:rsidRDefault="00F54218" w:rsidP="00461DF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Ψήφος στις Εκλογές του 201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218" w:rsidRPr="00A20477" w:rsidRDefault="00F54218" w:rsidP="00461DF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4218" w:rsidRPr="00A20477" w:rsidRDefault="00F54218" w:rsidP="00461DF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ΦΥΛΟ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218" w:rsidRPr="00A20477" w:rsidRDefault="00F54218" w:rsidP="00461DF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4218" w:rsidRPr="00A20477" w:rsidRDefault="00F54218" w:rsidP="00461DF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ΗΛΙΚΙΑ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F54218" w:rsidRPr="00A20477" w:rsidRDefault="00F54218" w:rsidP="00461DF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218" w:rsidRPr="00A20477" w:rsidRDefault="00F54218" w:rsidP="00461DF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D00758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Πως θα χαρακτηρίζατε τα μηνιαία εισοδήματά σας;</w:t>
            </w:r>
          </w:p>
        </w:tc>
      </w:tr>
      <w:tr w:rsidR="00F54218" w:rsidRPr="00A20477" w:rsidTr="00461DF8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218" w:rsidRPr="00A20477" w:rsidRDefault="00F54218" w:rsidP="00461DF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4218" w:rsidRPr="00A20477" w:rsidRDefault="00F54218" w:rsidP="00461DF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ΣΥΝΟΛΟ</w:t>
            </w: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218" w:rsidRPr="00A20477" w:rsidRDefault="00F54218" w:rsidP="00461DF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4218" w:rsidRPr="00A20477" w:rsidRDefault="00F54218" w:rsidP="002B7EA5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Ν.Δ.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4218" w:rsidRPr="00A20477" w:rsidRDefault="00F54218" w:rsidP="002B7EA5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ΣΥΡΙΖΑ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4218" w:rsidRPr="00A20477" w:rsidRDefault="00F54218" w:rsidP="002B7EA5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proofErr w:type="spellStart"/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Κίν</w:t>
            </w:r>
            <w:proofErr w:type="spellEnd"/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 Αλ</w:t>
            </w:r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4218" w:rsidRPr="00A20477" w:rsidRDefault="00F54218" w:rsidP="00461DF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ΚΚΕ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218" w:rsidRPr="00A20477" w:rsidRDefault="00F54218" w:rsidP="00461DF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4218" w:rsidRPr="00A20477" w:rsidRDefault="00F54218" w:rsidP="00461DF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ΑΝΔΡΑΣ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4218" w:rsidRPr="00A20477" w:rsidRDefault="00F54218" w:rsidP="00461DF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ΓΥΝΑΙΚΑ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218" w:rsidRPr="00A20477" w:rsidRDefault="00F54218" w:rsidP="00461DF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4218" w:rsidRPr="00A20477" w:rsidRDefault="00F54218" w:rsidP="00461DF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17-24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4218" w:rsidRPr="00A20477" w:rsidRDefault="00F54218" w:rsidP="00461DF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25-39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4218" w:rsidRPr="00A20477" w:rsidRDefault="00F54218" w:rsidP="00461DF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40-54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4218" w:rsidRPr="00A20477" w:rsidRDefault="00F54218" w:rsidP="00461DF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55-64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4218" w:rsidRPr="00A20477" w:rsidRDefault="00F54218" w:rsidP="00461DF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65 +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F54218" w:rsidRPr="00A20477" w:rsidRDefault="00F54218" w:rsidP="00461DF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218" w:rsidRPr="00D00758" w:rsidRDefault="00F54218" w:rsidP="00461DF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Χαμηλά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218" w:rsidRPr="00D00758" w:rsidRDefault="00F54218" w:rsidP="00461DF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Μεσαία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218" w:rsidRPr="00D00758" w:rsidRDefault="00F54218" w:rsidP="00461DF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Υψηλά</w:t>
            </w:r>
          </w:p>
        </w:tc>
      </w:tr>
      <w:tr w:rsidR="00192112" w:rsidRPr="00A20477" w:rsidTr="00461DF8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Πολύ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21,9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</w:tr>
      <w:tr w:rsidR="00192112" w:rsidRPr="00A20477" w:rsidTr="00461DF8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Αρκετά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32,8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</w:tr>
      <w:tr w:rsidR="00192112" w:rsidRPr="00A20477" w:rsidTr="00461DF8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Λίγο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28,9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</w:tr>
      <w:tr w:rsidR="00192112" w:rsidRPr="00A20477" w:rsidTr="00461DF8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Κα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θόλου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15,6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</w:tr>
      <w:tr w:rsidR="00192112" w:rsidRPr="00A20477" w:rsidTr="00461DF8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Δ.Ξ. / Δ.Α.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</w:tbl>
    <w:p w:rsidR="001D47EF" w:rsidRPr="00A20477" w:rsidRDefault="001D47EF" w:rsidP="001D47EF">
      <w:pPr>
        <w:rPr>
          <w:rFonts w:cs="Arial"/>
          <w:sz w:val="10"/>
          <w:szCs w:val="10"/>
          <w:lang w:val="el-GR"/>
        </w:rPr>
      </w:pPr>
    </w:p>
    <w:p w:rsidR="00192112" w:rsidRPr="005F5584" w:rsidRDefault="00192112" w:rsidP="00192112">
      <w:pPr>
        <w:rPr>
          <w:rFonts w:cs="Arial"/>
          <w:sz w:val="16"/>
          <w:szCs w:val="16"/>
          <w:lang w:val="el-GR"/>
        </w:rPr>
      </w:pPr>
      <w:r w:rsidRPr="005F5584">
        <w:rPr>
          <w:rFonts w:cs="Arial"/>
          <w:sz w:val="16"/>
          <w:szCs w:val="16"/>
          <w:lang w:val="el-GR"/>
        </w:rPr>
        <w:br w:type="page"/>
      </w:r>
    </w:p>
    <w:p w:rsidR="00192112" w:rsidRPr="00A80C08" w:rsidRDefault="00192112" w:rsidP="00192112">
      <w:pPr>
        <w:rPr>
          <w:rFonts w:cs="Arial"/>
          <w:lang w:val="el-GR"/>
        </w:rPr>
      </w:pPr>
    </w:p>
    <w:p w:rsidR="00192112" w:rsidRPr="00BD6340" w:rsidRDefault="00192112" w:rsidP="00192112">
      <w:pPr>
        <w:rPr>
          <w:b/>
          <w:color w:val="000080"/>
          <w:sz w:val="40"/>
          <w:szCs w:val="40"/>
          <w:lang w:val="el-GR"/>
        </w:rPr>
      </w:pPr>
      <w:r w:rsidRPr="00192112">
        <w:rPr>
          <w:b/>
          <w:color w:val="000080"/>
          <w:sz w:val="40"/>
          <w:szCs w:val="40"/>
          <w:lang w:val="el-GR"/>
        </w:rPr>
        <w:t xml:space="preserve">11. Στην περίπτωση που το Τουρκικό ερευνητικό πλοίο </w:t>
      </w:r>
      <w:proofErr w:type="spellStart"/>
      <w:r w:rsidRPr="00192112">
        <w:rPr>
          <w:b/>
          <w:color w:val="000080"/>
          <w:sz w:val="40"/>
          <w:szCs w:val="40"/>
          <w:lang w:val="el-GR"/>
        </w:rPr>
        <w:t>Oruc</w:t>
      </w:r>
      <w:proofErr w:type="spellEnd"/>
      <w:r w:rsidRPr="00192112">
        <w:rPr>
          <w:b/>
          <w:color w:val="000080"/>
          <w:sz w:val="40"/>
          <w:szCs w:val="40"/>
          <w:lang w:val="el-GR"/>
        </w:rPr>
        <w:t xml:space="preserve"> </w:t>
      </w:r>
      <w:proofErr w:type="spellStart"/>
      <w:r w:rsidRPr="00192112">
        <w:rPr>
          <w:b/>
          <w:color w:val="000080"/>
          <w:sz w:val="40"/>
          <w:szCs w:val="40"/>
          <w:lang w:val="el-GR"/>
        </w:rPr>
        <w:t>Reis</w:t>
      </w:r>
      <w:proofErr w:type="spellEnd"/>
      <w:r w:rsidRPr="00192112">
        <w:rPr>
          <w:b/>
          <w:color w:val="000080"/>
          <w:sz w:val="40"/>
          <w:szCs w:val="40"/>
          <w:lang w:val="el-GR"/>
        </w:rPr>
        <w:t xml:space="preserve"> επιχειρήσει έρευνες εντός του ορίου των έξι ναυτικών μιλίων, η Ελλάδα:</w:t>
      </w:r>
    </w:p>
    <w:p w:rsidR="00192112" w:rsidRPr="00AF5FAD" w:rsidRDefault="00192112" w:rsidP="00192112">
      <w:pPr>
        <w:rPr>
          <w:rFonts w:cs="Arial"/>
          <w:lang w:val="el-GR"/>
        </w:rPr>
      </w:pPr>
    </w:p>
    <w:p w:rsidR="00192112" w:rsidRPr="00AF5FAD" w:rsidRDefault="00192112" w:rsidP="00192112">
      <w:pPr>
        <w:rPr>
          <w:rFonts w:cs="Arial"/>
          <w:lang w:val="el-GR"/>
        </w:rPr>
      </w:pPr>
      <w:r>
        <w:rPr>
          <w:rFonts w:cs="Arial"/>
          <w:noProof/>
          <w:lang w:val="el-GR" w:eastAsia="el-GR"/>
        </w:rPr>
        <w:drawing>
          <wp:anchor distT="0" distB="0" distL="114300" distR="114300" simplePos="0" relativeHeight="2532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9725660" cy="4345940"/>
            <wp:effectExtent l="0" t="0" r="0" b="0"/>
            <wp:wrapNone/>
            <wp:docPr id="535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</w:p>
    <w:p w:rsidR="00192112" w:rsidRPr="00AF5FAD" w:rsidRDefault="00192112" w:rsidP="00192112">
      <w:pPr>
        <w:rPr>
          <w:rFonts w:cs="Arial"/>
          <w:lang w:val="el-GR"/>
        </w:rPr>
      </w:pPr>
    </w:p>
    <w:p w:rsidR="00192112" w:rsidRDefault="00192112" w:rsidP="00192112">
      <w:pPr>
        <w:rPr>
          <w:rFonts w:cs="Arial"/>
          <w:lang w:val="el-GR"/>
        </w:rPr>
      </w:pPr>
    </w:p>
    <w:p w:rsidR="00192112" w:rsidRDefault="00192112" w:rsidP="00192112">
      <w:pPr>
        <w:rPr>
          <w:rFonts w:cs="Arial"/>
          <w:lang w:val="el-GR"/>
        </w:rPr>
      </w:pPr>
    </w:p>
    <w:p w:rsidR="00192112" w:rsidRDefault="00192112" w:rsidP="00192112">
      <w:pPr>
        <w:rPr>
          <w:rFonts w:cs="Arial"/>
          <w:lang w:val="el-GR"/>
        </w:rPr>
      </w:pPr>
    </w:p>
    <w:p w:rsidR="00192112" w:rsidRDefault="00192112" w:rsidP="00192112">
      <w:pPr>
        <w:rPr>
          <w:rFonts w:cs="Arial"/>
          <w:lang w:val="el-GR"/>
        </w:rPr>
      </w:pPr>
    </w:p>
    <w:p w:rsidR="00192112" w:rsidRPr="00A20477" w:rsidRDefault="00192112" w:rsidP="00192112">
      <w:pPr>
        <w:rPr>
          <w:rFonts w:cs="Arial"/>
          <w:lang w:val="el-GR"/>
        </w:rPr>
      </w:pPr>
      <w:r w:rsidRPr="00A20477">
        <w:rPr>
          <w:rFonts w:cs="Arial"/>
          <w:lang w:val="el-GR"/>
        </w:rPr>
        <w:br w:type="page"/>
      </w:r>
    </w:p>
    <w:p w:rsidR="00192112" w:rsidRPr="00A80C08" w:rsidRDefault="00192112" w:rsidP="00192112">
      <w:pPr>
        <w:rPr>
          <w:rFonts w:cs="Arial"/>
          <w:lang w:val="el-GR"/>
        </w:rPr>
      </w:pPr>
    </w:p>
    <w:p w:rsidR="00192112" w:rsidRPr="00BD6340" w:rsidRDefault="00192112" w:rsidP="00192112">
      <w:pPr>
        <w:rPr>
          <w:b/>
          <w:color w:val="000080"/>
          <w:sz w:val="40"/>
          <w:szCs w:val="40"/>
          <w:lang w:val="el-GR"/>
        </w:rPr>
      </w:pPr>
      <w:r w:rsidRPr="00192112">
        <w:rPr>
          <w:b/>
          <w:color w:val="000080"/>
          <w:sz w:val="40"/>
          <w:szCs w:val="40"/>
          <w:lang w:val="el-GR"/>
        </w:rPr>
        <w:t xml:space="preserve">11. Στην περίπτωση που το Τουρκικό ερευνητικό πλοίο </w:t>
      </w:r>
      <w:proofErr w:type="spellStart"/>
      <w:r w:rsidRPr="00192112">
        <w:rPr>
          <w:b/>
          <w:color w:val="000080"/>
          <w:sz w:val="40"/>
          <w:szCs w:val="40"/>
          <w:lang w:val="el-GR"/>
        </w:rPr>
        <w:t>Oruc</w:t>
      </w:r>
      <w:proofErr w:type="spellEnd"/>
      <w:r w:rsidRPr="00192112">
        <w:rPr>
          <w:b/>
          <w:color w:val="000080"/>
          <w:sz w:val="40"/>
          <w:szCs w:val="40"/>
          <w:lang w:val="el-GR"/>
        </w:rPr>
        <w:t xml:space="preserve"> </w:t>
      </w:r>
      <w:proofErr w:type="spellStart"/>
      <w:r w:rsidRPr="00192112">
        <w:rPr>
          <w:b/>
          <w:color w:val="000080"/>
          <w:sz w:val="40"/>
          <w:szCs w:val="40"/>
          <w:lang w:val="el-GR"/>
        </w:rPr>
        <w:t>Reis</w:t>
      </w:r>
      <w:proofErr w:type="spellEnd"/>
      <w:r w:rsidRPr="00192112">
        <w:rPr>
          <w:b/>
          <w:color w:val="000080"/>
          <w:sz w:val="40"/>
          <w:szCs w:val="40"/>
          <w:lang w:val="el-GR"/>
        </w:rPr>
        <w:t xml:space="preserve"> επιχειρήσει έρευνες εντός του ορίου των έξι ναυτικών μιλίων, η Ελλάδα:</w:t>
      </w:r>
    </w:p>
    <w:p w:rsidR="00192112" w:rsidRDefault="00192112" w:rsidP="00192112">
      <w:pPr>
        <w:rPr>
          <w:rFonts w:cs="Arial"/>
          <w:lang w:val="el-GR"/>
        </w:rPr>
      </w:pPr>
    </w:p>
    <w:p w:rsidR="00192112" w:rsidRPr="00A20477" w:rsidRDefault="00192112" w:rsidP="00192112">
      <w:pPr>
        <w:rPr>
          <w:rFonts w:cs="Arial"/>
          <w:lang w:val="el-GR"/>
        </w:rPr>
      </w:pPr>
    </w:p>
    <w:p w:rsidR="00192112" w:rsidRPr="00A20477" w:rsidRDefault="00192112" w:rsidP="00192112">
      <w:pPr>
        <w:tabs>
          <w:tab w:val="left" w:pos="6237"/>
        </w:tabs>
        <w:rPr>
          <w:rFonts w:cs="Arial"/>
          <w:b/>
          <w:sz w:val="28"/>
          <w:lang w:val="el-GR"/>
        </w:rPr>
      </w:pPr>
      <w:r w:rsidRPr="00A20477">
        <w:rPr>
          <w:rFonts w:cs="Arial"/>
          <w:b/>
          <w:sz w:val="28"/>
          <w:lang w:val="el-GR"/>
        </w:rPr>
        <w:t>ΨΗΦΟΦΟΡΟΙ 201</w:t>
      </w:r>
      <w:r w:rsidRPr="00141DA0">
        <w:rPr>
          <w:rFonts w:cs="Arial"/>
          <w:b/>
          <w:sz w:val="28"/>
          <w:lang w:val="el-GR"/>
        </w:rPr>
        <w:t xml:space="preserve">9 </w:t>
      </w:r>
      <w:r w:rsidRPr="00A20477">
        <w:rPr>
          <w:rFonts w:cs="Arial"/>
          <w:b/>
          <w:sz w:val="28"/>
          <w:lang w:val="el-GR"/>
        </w:rPr>
        <w:t>Ν.Δ.</w:t>
      </w:r>
      <w:r w:rsidRPr="00A20477">
        <w:rPr>
          <w:rFonts w:cs="Arial"/>
          <w:b/>
          <w:sz w:val="28"/>
          <w:lang w:val="el-GR"/>
        </w:rPr>
        <w:tab/>
        <w:t>ΨΗΦΟΦΟΡΟΙ 201</w:t>
      </w:r>
      <w:r w:rsidRPr="00141DA0">
        <w:rPr>
          <w:rFonts w:cs="Arial"/>
          <w:b/>
          <w:sz w:val="28"/>
          <w:lang w:val="el-GR"/>
        </w:rPr>
        <w:t>9</w:t>
      </w:r>
      <w:r w:rsidRPr="00A20477">
        <w:rPr>
          <w:rFonts w:cs="Arial"/>
          <w:b/>
          <w:sz w:val="28"/>
          <w:lang w:val="el-GR"/>
        </w:rPr>
        <w:t xml:space="preserve"> ΣΥΡΙΖΑ </w:t>
      </w:r>
    </w:p>
    <w:p w:rsidR="00192112" w:rsidRPr="00A20477" w:rsidRDefault="00192112" w:rsidP="00192112">
      <w:pPr>
        <w:rPr>
          <w:szCs w:val="20"/>
          <w:lang w:val="el-GR"/>
        </w:rPr>
      </w:pPr>
      <w:r>
        <w:rPr>
          <w:noProof/>
          <w:szCs w:val="20"/>
          <w:lang w:val="el-GR" w:eastAsia="el-GR"/>
        </w:rPr>
        <w:drawing>
          <wp:anchor distT="0" distB="0" distL="114300" distR="114300" simplePos="0" relativeHeight="253279744" behindDoc="0" locked="0" layoutInCell="1" allowOverlap="1">
            <wp:simplePos x="0" y="0"/>
            <wp:positionH relativeFrom="margin">
              <wp:posOffset>3995420</wp:posOffset>
            </wp:positionH>
            <wp:positionV relativeFrom="paragraph">
              <wp:posOffset>84455</wp:posOffset>
            </wp:positionV>
            <wp:extent cx="3443605" cy="2529205"/>
            <wp:effectExtent l="0" t="0" r="0" b="0"/>
            <wp:wrapNone/>
            <wp:docPr id="536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  <w:r>
        <w:rPr>
          <w:noProof/>
          <w:szCs w:val="20"/>
          <w:lang w:val="el-GR" w:eastAsia="el-GR"/>
        </w:rPr>
        <w:drawing>
          <wp:anchor distT="0" distB="0" distL="114300" distR="114300" simplePos="0" relativeHeight="2532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84933</wp:posOffset>
            </wp:positionV>
            <wp:extent cx="3455719" cy="2544150"/>
            <wp:effectExtent l="0" t="0" r="0" b="0"/>
            <wp:wrapNone/>
            <wp:docPr id="537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</w:p>
    <w:p w:rsidR="00192112" w:rsidRPr="00A20477" w:rsidRDefault="00192112" w:rsidP="00192112">
      <w:pPr>
        <w:rPr>
          <w:szCs w:val="20"/>
          <w:lang w:val="el-GR"/>
        </w:rPr>
      </w:pPr>
    </w:p>
    <w:p w:rsidR="00192112" w:rsidRPr="00A20477" w:rsidRDefault="00192112" w:rsidP="00192112">
      <w:pPr>
        <w:rPr>
          <w:szCs w:val="20"/>
          <w:lang w:val="el-GR"/>
        </w:rPr>
      </w:pPr>
    </w:p>
    <w:p w:rsidR="00192112" w:rsidRPr="00A20477" w:rsidRDefault="00192112" w:rsidP="00192112">
      <w:pPr>
        <w:rPr>
          <w:rFonts w:cs="Arial"/>
          <w:lang w:val="el-GR"/>
        </w:rPr>
      </w:pPr>
    </w:p>
    <w:p w:rsidR="00192112" w:rsidRPr="00A20477" w:rsidRDefault="00192112" w:rsidP="00192112">
      <w:pPr>
        <w:rPr>
          <w:rFonts w:cs="Arial"/>
          <w:lang w:val="el-GR"/>
        </w:rPr>
      </w:pPr>
    </w:p>
    <w:p w:rsidR="00192112" w:rsidRPr="00A20477" w:rsidRDefault="00192112" w:rsidP="00192112">
      <w:pPr>
        <w:rPr>
          <w:rFonts w:cs="Arial"/>
          <w:lang w:val="el-GR"/>
        </w:rPr>
      </w:pPr>
    </w:p>
    <w:p w:rsidR="00192112" w:rsidRPr="00A20477" w:rsidRDefault="00192112" w:rsidP="00192112">
      <w:pPr>
        <w:rPr>
          <w:rFonts w:cs="Arial"/>
          <w:lang w:val="el-GR"/>
        </w:rPr>
      </w:pPr>
    </w:p>
    <w:p w:rsidR="00192112" w:rsidRPr="00A20477" w:rsidRDefault="00192112" w:rsidP="00192112">
      <w:pPr>
        <w:rPr>
          <w:rFonts w:cs="Arial"/>
          <w:lang w:val="el-GR"/>
        </w:rPr>
      </w:pPr>
    </w:p>
    <w:p w:rsidR="00192112" w:rsidRPr="00A20477" w:rsidRDefault="00192112" w:rsidP="00192112">
      <w:pPr>
        <w:rPr>
          <w:rFonts w:cs="Arial"/>
          <w:lang w:val="el-GR"/>
        </w:rPr>
      </w:pPr>
    </w:p>
    <w:p w:rsidR="00192112" w:rsidRPr="00D00758" w:rsidRDefault="00192112" w:rsidP="00192112">
      <w:pPr>
        <w:rPr>
          <w:rFonts w:cs="Arial"/>
          <w:lang w:val="el-GR"/>
        </w:rPr>
      </w:pPr>
    </w:p>
    <w:p w:rsidR="00192112" w:rsidRPr="00D00758" w:rsidRDefault="00192112" w:rsidP="00192112">
      <w:pPr>
        <w:rPr>
          <w:rFonts w:cs="Arial"/>
          <w:lang w:val="el-GR"/>
        </w:rPr>
      </w:pPr>
    </w:p>
    <w:p w:rsidR="00192112" w:rsidRPr="00D00758" w:rsidRDefault="00192112" w:rsidP="00192112">
      <w:pPr>
        <w:rPr>
          <w:rFonts w:cs="Arial"/>
          <w:lang w:val="el-GR"/>
        </w:rPr>
      </w:pPr>
    </w:p>
    <w:p w:rsidR="00192112" w:rsidRDefault="00192112" w:rsidP="00192112">
      <w:pPr>
        <w:rPr>
          <w:rFonts w:cs="Arial"/>
          <w:lang w:val="el-GR"/>
        </w:rPr>
      </w:pPr>
    </w:p>
    <w:p w:rsidR="00192112" w:rsidRDefault="00192112" w:rsidP="00192112">
      <w:pPr>
        <w:rPr>
          <w:rFonts w:cs="Arial"/>
          <w:lang w:val="el-GR"/>
        </w:rPr>
      </w:pPr>
    </w:p>
    <w:p w:rsidR="00192112" w:rsidRDefault="00192112" w:rsidP="00192112">
      <w:pPr>
        <w:rPr>
          <w:rFonts w:cs="Arial"/>
          <w:lang w:val="el-GR"/>
        </w:rPr>
      </w:pPr>
    </w:p>
    <w:p w:rsidR="00192112" w:rsidRDefault="00192112" w:rsidP="00192112">
      <w:pPr>
        <w:rPr>
          <w:rFonts w:cs="Arial"/>
          <w:lang w:val="el-GR"/>
        </w:rPr>
      </w:pPr>
    </w:p>
    <w:p w:rsidR="00192112" w:rsidRDefault="00192112" w:rsidP="00192112">
      <w:pPr>
        <w:rPr>
          <w:rFonts w:cs="Arial"/>
          <w:lang w:val="el-GR"/>
        </w:rPr>
      </w:pPr>
    </w:p>
    <w:p w:rsidR="00192112" w:rsidRPr="00AF5FAD" w:rsidRDefault="00192112" w:rsidP="00192112">
      <w:pPr>
        <w:rPr>
          <w:rFonts w:cs="Arial"/>
          <w:lang w:val="el-GR"/>
        </w:rPr>
      </w:pPr>
    </w:p>
    <w:p w:rsidR="00192112" w:rsidRPr="00AF5FAD" w:rsidRDefault="00192112" w:rsidP="00192112">
      <w:pPr>
        <w:rPr>
          <w:rFonts w:cs="Arial"/>
          <w:lang w:val="el-GR"/>
        </w:rPr>
      </w:pPr>
    </w:p>
    <w:tbl>
      <w:tblPr>
        <w:tblW w:w="11804" w:type="dxa"/>
        <w:tblLayout w:type="fixed"/>
        <w:tblLook w:val="04A0" w:firstRow="1" w:lastRow="0" w:firstColumn="1" w:lastColumn="0" w:noHBand="0" w:noVBand="1"/>
      </w:tblPr>
      <w:tblGrid>
        <w:gridCol w:w="2268"/>
        <w:gridCol w:w="680"/>
        <w:gridCol w:w="228"/>
        <w:gridCol w:w="567"/>
        <w:gridCol w:w="567"/>
        <w:gridCol w:w="567"/>
        <w:gridCol w:w="567"/>
        <w:gridCol w:w="227"/>
        <w:gridCol w:w="567"/>
        <w:gridCol w:w="567"/>
        <w:gridCol w:w="227"/>
        <w:gridCol w:w="567"/>
        <w:gridCol w:w="567"/>
        <w:gridCol w:w="567"/>
        <w:gridCol w:w="567"/>
        <w:gridCol w:w="567"/>
        <w:gridCol w:w="227"/>
        <w:gridCol w:w="9"/>
        <w:gridCol w:w="558"/>
        <w:gridCol w:w="567"/>
        <w:gridCol w:w="567"/>
        <w:gridCol w:w="9"/>
      </w:tblGrid>
      <w:tr w:rsidR="00192112" w:rsidRPr="00EB2955" w:rsidTr="00C860E8"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Pr="00A20477" w:rsidRDefault="00192112" w:rsidP="00C860E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Pr="00A20477" w:rsidRDefault="00192112" w:rsidP="00C860E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Pr="00A20477" w:rsidRDefault="00192112" w:rsidP="00C860E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141DA0" w:rsidRDefault="00192112" w:rsidP="00C860E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Ψήφος στις Εκλογές του 201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Pr="00A20477" w:rsidRDefault="00192112" w:rsidP="00C860E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A20477" w:rsidRDefault="00192112" w:rsidP="00C860E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ΦΥΛΟ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Pr="00A20477" w:rsidRDefault="00192112" w:rsidP="00C860E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A20477" w:rsidRDefault="00192112" w:rsidP="00C860E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ΗΛΙΚΙΑ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192112" w:rsidRPr="00A20477" w:rsidRDefault="00192112" w:rsidP="00C860E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Pr="00A20477" w:rsidRDefault="00192112" w:rsidP="00C860E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D00758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Πως θα χαρακτηρίζατε τα μηνιαία εισοδήματά σας;</w:t>
            </w:r>
          </w:p>
        </w:tc>
      </w:tr>
      <w:tr w:rsidR="00192112" w:rsidRPr="00A20477" w:rsidTr="00C860E8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Pr="00A20477" w:rsidRDefault="00192112" w:rsidP="00C860E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A20477" w:rsidRDefault="00192112" w:rsidP="00C860E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ΣΥΝΟΛΟ</w:t>
            </w: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Pr="00A20477" w:rsidRDefault="00192112" w:rsidP="00C860E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A20477" w:rsidRDefault="00192112" w:rsidP="00C860E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Ν.Δ.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A20477" w:rsidRDefault="00192112" w:rsidP="00C860E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ΣΥΡΙΖΑ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A20477" w:rsidRDefault="00192112" w:rsidP="00C860E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proofErr w:type="spellStart"/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Κίν</w:t>
            </w:r>
            <w:proofErr w:type="spellEnd"/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 Αλ</w:t>
            </w:r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A20477" w:rsidRDefault="00192112" w:rsidP="00C860E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ΚΚΕ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Pr="00A20477" w:rsidRDefault="00192112" w:rsidP="00C860E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A20477" w:rsidRDefault="00192112" w:rsidP="00C860E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ΑΝΔΡΑΣ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A20477" w:rsidRDefault="00192112" w:rsidP="00C860E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ΓΥΝΑΙΚΑ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Pr="00A20477" w:rsidRDefault="00192112" w:rsidP="00C860E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A20477" w:rsidRDefault="00192112" w:rsidP="00C860E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17-24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A20477" w:rsidRDefault="00192112" w:rsidP="00C860E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25-39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A20477" w:rsidRDefault="00192112" w:rsidP="00C860E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40-54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A20477" w:rsidRDefault="00192112" w:rsidP="00C860E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55-64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A20477" w:rsidRDefault="00192112" w:rsidP="00C860E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65 +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192112" w:rsidRPr="00A20477" w:rsidRDefault="00192112" w:rsidP="00C860E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Pr="00D00758" w:rsidRDefault="00192112" w:rsidP="00C860E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Χαμηλά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Pr="00D00758" w:rsidRDefault="00192112" w:rsidP="00C860E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Μεσαία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Pr="00D00758" w:rsidRDefault="00192112" w:rsidP="00C860E8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Υψηλά</w:t>
            </w:r>
          </w:p>
        </w:tc>
      </w:tr>
      <w:tr w:rsidR="00192112" w:rsidRPr="00A20477" w:rsidTr="00C860E8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192112" w:rsidRDefault="00192112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192112">
              <w:rPr>
                <w:rFonts w:ascii="Arial" w:hAnsi="Arial" w:cs="Arial"/>
                <w:sz w:val="14"/>
                <w:szCs w:val="14"/>
                <w:lang w:val="el-GR"/>
              </w:rPr>
              <w:t>Πρέπει να κάνει χρήση στρατιωτικών μέσων ή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47,5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49,8</w:t>
            </w:r>
          </w:p>
        </w:tc>
      </w:tr>
      <w:tr w:rsidR="00192112" w:rsidRPr="00A20477" w:rsidTr="00C860E8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192112" w:rsidRDefault="00192112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192112">
              <w:rPr>
                <w:rFonts w:ascii="Arial" w:hAnsi="Arial" w:cs="Arial"/>
                <w:sz w:val="14"/>
                <w:szCs w:val="14"/>
                <w:lang w:val="el-GR"/>
              </w:rPr>
              <w:t>Πρέπει να αναζητήσει λύση μέσω της διπλωματικής οδού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57,0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69,0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46,6</w:t>
            </w:r>
          </w:p>
        </w:tc>
      </w:tr>
      <w:tr w:rsidR="00192112" w:rsidRPr="00A20477" w:rsidTr="00C860E8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Δ.Ξ. / Δ.Α.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</w:tbl>
    <w:p w:rsidR="00192112" w:rsidRPr="00A20477" w:rsidRDefault="00192112" w:rsidP="00192112">
      <w:pPr>
        <w:rPr>
          <w:rFonts w:cs="Arial"/>
          <w:sz w:val="10"/>
          <w:szCs w:val="10"/>
          <w:lang w:val="el-GR"/>
        </w:rPr>
      </w:pPr>
    </w:p>
    <w:p w:rsidR="00405772" w:rsidRPr="005F5584" w:rsidRDefault="00405772" w:rsidP="00405772">
      <w:pPr>
        <w:rPr>
          <w:rFonts w:cs="Arial"/>
          <w:sz w:val="16"/>
          <w:szCs w:val="16"/>
          <w:lang w:val="el-GR"/>
        </w:rPr>
      </w:pPr>
      <w:r w:rsidRPr="005F5584">
        <w:rPr>
          <w:rFonts w:cs="Arial"/>
          <w:sz w:val="16"/>
          <w:szCs w:val="16"/>
          <w:lang w:val="el-GR"/>
        </w:rPr>
        <w:br w:type="page"/>
      </w:r>
    </w:p>
    <w:p w:rsidR="00405772" w:rsidRPr="00A80C08" w:rsidRDefault="00405772" w:rsidP="00405772">
      <w:pPr>
        <w:rPr>
          <w:rFonts w:cs="Arial"/>
          <w:lang w:val="el-GR"/>
        </w:rPr>
      </w:pPr>
    </w:p>
    <w:p w:rsidR="00405772" w:rsidRPr="00BD6340" w:rsidRDefault="00192112" w:rsidP="00405772">
      <w:pPr>
        <w:rPr>
          <w:b/>
          <w:color w:val="000080"/>
          <w:sz w:val="40"/>
          <w:szCs w:val="40"/>
          <w:lang w:val="el-GR"/>
        </w:rPr>
      </w:pPr>
      <w:r w:rsidRPr="00192112">
        <w:rPr>
          <w:b/>
          <w:color w:val="000080"/>
          <w:sz w:val="40"/>
          <w:szCs w:val="40"/>
          <w:lang w:val="el-GR"/>
        </w:rPr>
        <w:t>12. Μεταξύ του κ. Μητσοτάκη και του κ. Τσίπρα ποιον θεωρείτε καταλληλότερο για Πρωθυπουργό της χώρας;</w:t>
      </w:r>
    </w:p>
    <w:p w:rsidR="00405772" w:rsidRDefault="00BF1E3D" w:rsidP="00405772">
      <w:pPr>
        <w:rPr>
          <w:rFonts w:cs="Arial"/>
          <w:lang w:val="el-GR"/>
        </w:rPr>
      </w:pPr>
      <w:r>
        <w:rPr>
          <w:rFonts w:cs="Arial"/>
          <w:noProof/>
          <w:lang w:val="el-GR" w:eastAsia="el-GR"/>
        </w:rPr>
        <w:drawing>
          <wp:anchor distT="0" distB="0" distL="114300" distR="114300" simplePos="0" relativeHeight="2529858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9725025" cy="3019425"/>
            <wp:effectExtent l="0" t="0" r="0" b="0"/>
            <wp:wrapNone/>
            <wp:docPr id="756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anchor>
        </w:drawing>
      </w:r>
    </w:p>
    <w:p w:rsidR="00405772" w:rsidRPr="00AF5FAD" w:rsidRDefault="00405772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405772">
      <w:pPr>
        <w:rPr>
          <w:rFonts w:cs="Arial"/>
          <w:lang w:val="el-GR"/>
        </w:rPr>
      </w:pPr>
    </w:p>
    <w:p w:rsidR="00BF1E3D" w:rsidRPr="00AF5FAD" w:rsidRDefault="00BF1E3D" w:rsidP="00BF1E3D">
      <w:pPr>
        <w:rPr>
          <w:rFonts w:cs="Arial"/>
          <w:lang w:val="el-G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80"/>
        <w:gridCol w:w="228"/>
        <w:gridCol w:w="567"/>
        <w:gridCol w:w="567"/>
        <w:gridCol w:w="567"/>
        <w:gridCol w:w="567"/>
        <w:gridCol w:w="227"/>
        <w:gridCol w:w="567"/>
        <w:gridCol w:w="567"/>
        <w:gridCol w:w="227"/>
        <w:gridCol w:w="567"/>
        <w:gridCol w:w="567"/>
        <w:gridCol w:w="567"/>
        <w:gridCol w:w="567"/>
        <w:gridCol w:w="567"/>
        <w:gridCol w:w="227"/>
        <w:gridCol w:w="9"/>
        <w:gridCol w:w="558"/>
        <w:gridCol w:w="567"/>
        <w:gridCol w:w="567"/>
        <w:gridCol w:w="9"/>
      </w:tblGrid>
      <w:tr w:rsidR="00D75773" w:rsidRPr="00EB2955" w:rsidTr="00BF1E3D"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773" w:rsidRPr="00A20477" w:rsidRDefault="00D75773" w:rsidP="00BF1E3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773" w:rsidRPr="00A20477" w:rsidRDefault="00D75773" w:rsidP="00BF1E3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773" w:rsidRPr="00A20477" w:rsidRDefault="00D75773" w:rsidP="00BF1E3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5773" w:rsidRPr="00141DA0" w:rsidRDefault="00D75773" w:rsidP="00BF1E3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Ψήφος στις Εκλογές του 201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773" w:rsidRPr="00A20477" w:rsidRDefault="00D75773" w:rsidP="00BF1E3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5773" w:rsidRPr="00A20477" w:rsidRDefault="00D75773" w:rsidP="00BF1E3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ΦΥΛΟ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773" w:rsidRPr="00A20477" w:rsidRDefault="00D75773" w:rsidP="00BF1E3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5773" w:rsidRPr="00A20477" w:rsidRDefault="00D75773" w:rsidP="00BF1E3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ΗΛΙΚΙΑ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D75773" w:rsidRPr="00A20477" w:rsidRDefault="00D75773" w:rsidP="00BF1E3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773" w:rsidRPr="00A20477" w:rsidRDefault="00D75773" w:rsidP="00BF1E3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D00758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Πως θα χαρακτηρίζατε τα μηνιαία εισοδήματά σας;</w:t>
            </w:r>
          </w:p>
        </w:tc>
      </w:tr>
      <w:tr w:rsidR="00D75773" w:rsidRPr="00A20477" w:rsidTr="00BF1E3D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773" w:rsidRPr="00A20477" w:rsidRDefault="00D75773" w:rsidP="00BF1E3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5773" w:rsidRPr="00A20477" w:rsidRDefault="00D75773" w:rsidP="00BF1E3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ΣΥΝΟΛΟ</w:t>
            </w:r>
          </w:p>
        </w:tc>
        <w:tc>
          <w:tcPr>
            <w:tcW w:w="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773" w:rsidRPr="00A20477" w:rsidRDefault="00D75773" w:rsidP="00BF1E3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5773" w:rsidRPr="00A20477" w:rsidRDefault="00D75773" w:rsidP="002B7EA5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Ν.Δ.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5773" w:rsidRPr="00A20477" w:rsidRDefault="00D75773" w:rsidP="002B7EA5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ΣΥΡΙΖΑ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5773" w:rsidRPr="00A20477" w:rsidRDefault="00D75773" w:rsidP="002B7EA5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proofErr w:type="spellStart"/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Κίν</w:t>
            </w:r>
            <w:proofErr w:type="spellEnd"/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 Αλ</w:t>
            </w:r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5773" w:rsidRPr="00A20477" w:rsidRDefault="00D75773" w:rsidP="00BF1E3D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ΚΚΕ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773" w:rsidRPr="00A20477" w:rsidRDefault="00D75773" w:rsidP="00BF1E3D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5773" w:rsidRPr="00A20477" w:rsidRDefault="00D75773" w:rsidP="00BF1E3D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ΑΝΔΡΑΣ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5773" w:rsidRPr="00A20477" w:rsidRDefault="00D75773" w:rsidP="00BF1E3D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ΓΥΝΑΙΚΑ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773" w:rsidRPr="00A20477" w:rsidRDefault="00D75773" w:rsidP="00BF1E3D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5773" w:rsidRPr="00A20477" w:rsidRDefault="00D75773" w:rsidP="00BF1E3D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17-24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5773" w:rsidRPr="00A20477" w:rsidRDefault="00D75773" w:rsidP="00BF1E3D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25-39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5773" w:rsidRPr="00A20477" w:rsidRDefault="00D75773" w:rsidP="00BF1E3D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40-54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5773" w:rsidRPr="00A20477" w:rsidRDefault="00D75773" w:rsidP="00BF1E3D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55-64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5773" w:rsidRPr="00A20477" w:rsidRDefault="00D75773" w:rsidP="00BF1E3D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65 +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D75773" w:rsidRPr="00A20477" w:rsidRDefault="00D75773" w:rsidP="00BF1E3D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773" w:rsidRPr="00D00758" w:rsidRDefault="00D75773" w:rsidP="00BF1E3D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Χαμηλά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773" w:rsidRPr="00D00758" w:rsidRDefault="00D75773" w:rsidP="00BF1E3D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Μεσαία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773" w:rsidRPr="00D00758" w:rsidRDefault="00D75773" w:rsidP="00BF1E3D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D00758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Υψηλά</w:t>
            </w:r>
          </w:p>
        </w:tc>
      </w:tr>
      <w:tr w:rsidR="00192112" w:rsidRPr="00A20477" w:rsidTr="00BF1E3D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Τον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Μητσοτάκη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Κυριάκο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49,1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63,1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55,6</w:t>
            </w:r>
          </w:p>
        </w:tc>
      </w:tr>
      <w:tr w:rsidR="00192112" w:rsidRPr="00A20477" w:rsidTr="00BF1E3D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Τον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Τσί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πρα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Αλέξη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20,3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</w:tr>
      <w:tr w:rsidR="00192112" w:rsidRPr="00A20477" w:rsidTr="00BF1E3D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Pr="00D75773" w:rsidRDefault="00192112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D75773">
              <w:rPr>
                <w:rFonts w:ascii="Arial" w:hAnsi="Arial" w:cs="Arial"/>
                <w:sz w:val="14"/>
                <w:szCs w:val="14"/>
                <w:lang w:val="el-GR"/>
              </w:rPr>
              <w:t>Κανένας απ' τους δύο (αυθόρμητα)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29,1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75,4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</w:tr>
      <w:tr w:rsidR="00192112" w:rsidRPr="00A20477" w:rsidTr="00BF1E3D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Δ.Ξ / Δ.Α.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22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192112" w:rsidRDefault="001921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112" w:rsidRDefault="00192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</w:tbl>
    <w:p w:rsidR="00BF1E3D" w:rsidRPr="00BF1E3D" w:rsidRDefault="00BF1E3D" w:rsidP="00405772">
      <w:pPr>
        <w:rPr>
          <w:rFonts w:cs="Arial"/>
        </w:rPr>
      </w:pPr>
    </w:p>
    <w:p w:rsidR="006959FD" w:rsidRPr="00A20477" w:rsidRDefault="006959FD" w:rsidP="006959FD">
      <w:pPr>
        <w:rPr>
          <w:rFonts w:cs="Arial"/>
          <w:sz w:val="12"/>
          <w:szCs w:val="12"/>
          <w:lang w:val="el-GR"/>
        </w:rPr>
      </w:pPr>
      <w:r w:rsidRPr="00A20477">
        <w:rPr>
          <w:sz w:val="12"/>
          <w:lang w:val="el-GR"/>
        </w:rPr>
        <w:br w:type="page"/>
      </w:r>
    </w:p>
    <w:p w:rsidR="006959FD" w:rsidRPr="00A20477" w:rsidRDefault="006959FD" w:rsidP="006959FD">
      <w:pPr>
        <w:rPr>
          <w:rFonts w:cs="Arial"/>
          <w:lang w:val="el-GR"/>
        </w:rPr>
      </w:pPr>
    </w:p>
    <w:p w:rsidR="006959FD" w:rsidRPr="00A20477" w:rsidRDefault="00192112" w:rsidP="006959FD">
      <w:pPr>
        <w:rPr>
          <w:b/>
          <w:color w:val="000080"/>
          <w:sz w:val="40"/>
          <w:szCs w:val="40"/>
          <w:lang w:val="el-GR"/>
        </w:rPr>
      </w:pPr>
      <w:r>
        <w:rPr>
          <w:b/>
          <w:color w:val="000080"/>
          <w:sz w:val="40"/>
          <w:szCs w:val="40"/>
          <w:lang w:val="el-GR"/>
        </w:rPr>
        <w:t>13</w:t>
      </w:r>
      <w:r w:rsidR="006959FD" w:rsidRPr="00A20477">
        <w:rPr>
          <w:b/>
          <w:color w:val="000080"/>
          <w:sz w:val="40"/>
          <w:szCs w:val="40"/>
          <w:lang w:val="el-GR"/>
        </w:rPr>
        <w:t>. Πρόθεση ψήφου</w:t>
      </w:r>
    </w:p>
    <w:p w:rsidR="006959FD" w:rsidRPr="00A20477" w:rsidRDefault="006959FD" w:rsidP="006959FD">
      <w:pPr>
        <w:rPr>
          <w:szCs w:val="20"/>
          <w:lang w:val="el-GR"/>
        </w:rPr>
      </w:pPr>
      <w:r w:rsidRPr="00A20477">
        <w:rPr>
          <w:szCs w:val="20"/>
          <w:lang w:val="el-GR"/>
        </w:rPr>
        <w:t xml:space="preserve">ΕΡΩΤΗΣΗ: </w:t>
      </w:r>
      <w:r w:rsidR="00405772" w:rsidRPr="00405772">
        <w:rPr>
          <w:b/>
          <w:color w:val="000080"/>
          <w:szCs w:val="20"/>
          <w:lang w:val="el-GR"/>
        </w:rPr>
        <w:t>Αν την ερχόμενη Κυριακή είχαμε Βουλευτικές Εκλογές, ποιο κόμμα είναι πιο πιθανό να ψηφίσετε;</w:t>
      </w:r>
    </w:p>
    <w:p w:rsidR="006959FD" w:rsidRDefault="006959FD" w:rsidP="006959FD">
      <w:pPr>
        <w:tabs>
          <w:tab w:val="left" w:pos="426"/>
        </w:tabs>
        <w:rPr>
          <w:rFonts w:cs="Arial"/>
          <w:b/>
          <w:lang w:val="el-GR"/>
        </w:rPr>
      </w:pPr>
    </w:p>
    <w:p w:rsidR="006959FD" w:rsidRDefault="006959FD" w:rsidP="006959FD">
      <w:pPr>
        <w:tabs>
          <w:tab w:val="left" w:pos="426"/>
        </w:tabs>
        <w:rPr>
          <w:rFonts w:cs="Arial"/>
          <w:b/>
          <w:lang w:val="el-GR"/>
        </w:rPr>
      </w:pPr>
    </w:p>
    <w:p w:rsidR="006959FD" w:rsidRPr="00A20477" w:rsidRDefault="006959FD" w:rsidP="006959FD">
      <w:pPr>
        <w:rPr>
          <w:rFonts w:cs="Arial"/>
          <w:lang w:val="el-GR"/>
        </w:rPr>
      </w:pPr>
    </w:p>
    <w:p w:rsidR="006959FD" w:rsidRPr="00A20477" w:rsidRDefault="006959FD" w:rsidP="006959FD">
      <w:pPr>
        <w:rPr>
          <w:rFonts w:cs="Arial"/>
          <w:lang w:val="el-GR"/>
        </w:rPr>
      </w:pPr>
      <w:r>
        <w:rPr>
          <w:rFonts w:cs="Arial"/>
          <w:b/>
          <w:i/>
          <w:noProof/>
          <w:sz w:val="32"/>
          <w:lang w:val="el-GR" w:eastAsia="el-GR"/>
        </w:rPr>
        <w:drawing>
          <wp:anchor distT="0" distB="0" distL="114300" distR="114300" simplePos="0" relativeHeight="252592640" behindDoc="1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-288290</wp:posOffset>
            </wp:positionV>
            <wp:extent cx="9620250" cy="5143500"/>
            <wp:effectExtent l="0" t="0" r="0" b="0"/>
            <wp:wrapNone/>
            <wp:docPr id="528" name="Γράφημα 7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anchor>
        </w:drawing>
      </w:r>
    </w:p>
    <w:p w:rsidR="006959FD" w:rsidRPr="00A20477" w:rsidRDefault="006959FD" w:rsidP="006959FD">
      <w:pPr>
        <w:rPr>
          <w:rFonts w:cs="Arial"/>
          <w:lang w:val="el-GR"/>
        </w:rPr>
      </w:pPr>
    </w:p>
    <w:p w:rsidR="006959FD" w:rsidRPr="00A20477" w:rsidRDefault="006959FD" w:rsidP="006959FD">
      <w:pPr>
        <w:rPr>
          <w:rFonts w:cs="Arial"/>
          <w:lang w:val="el-GR"/>
        </w:rPr>
      </w:pPr>
    </w:p>
    <w:p w:rsidR="006959FD" w:rsidRPr="00A20477" w:rsidRDefault="006959FD" w:rsidP="006959FD">
      <w:pPr>
        <w:rPr>
          <w:rFonts w:cs="Arial"/>
          <w:lang w:val="el-GR"/>
        </w:rPr>
      </w:pPr>
    </w:p>
    <w:p w:rsidR="006959FD" w:rsidRPr="00A20477" w:rsidRDefault="006959FD" w:rsidP="006959FD">
      <w:pPr>
        <w:rPr>
          <w:rFonts w:cs="Arial"/>
          <w:lang w:val="el-GR"/>
        </w:rPr>
      </w:pPr>
    </w:p>
    <w:p w:rsidR="006959FD" w:rsidRPr="00A20477" w:rsidRDefault="006959FD" w:rsidP="006959FD">
      <w:pPr>
        <w:rPr>
          <w:rFonts w:cs="Arial"/>
          <w:lang w:val="el-GR"/>
        </w:rPr>
      </w:pPr>
    </w:p>
    <w:p w:rsidR="006959FD" w:rsidRPr="00A20477" w:rsidRDefault="006959FD" w:rsidP="006959FD">
      <w:pPr>
        <w:rPr>
          <w:rFonts w:cs="Arial"/>
          <w:lang w:val="el-GR"/>
        </w:rPr>
      </w:pPr>
    </w:p>
    <w:p w:rsidR="006959FD" w:rsidRPr="00A20477" w:rsidRDefault="006959FD" w:rsidP="006959FD">
      <w:pPr>
        <w:rPr>
          <w:rFonts w:cs="Arial"/>
          <w:lang w:val="el-GR"/>
        </w:rPr>
      </w:pPr>
    </w:p>
    <w:p w:rsidR="006959FD" w:rsidRPr="00A20477" w:rsidRDefault="006959FD" w:rsidP="006959FD">
      <w:pPr>
        <w:rPr>
          <w:rFonts w:cs="Arial"/>
          <w:lang w:val="el-GR"/>
        </w:rPr>
      </w:pPr>
    </w:p>
    <w:p w:rsidR="006959FD" w:rsidRPr="00A20477" w:rsidRDefault="006959FD" w:rsidP="006959FD">
      <w:pPr>
        <w:rPr>
          <w:rFonts w:cs="Arial"/>
          <w:lang w:val="el-GR"/>
        </w:rPr>
      </w:pPr>
    </w:p>
    <w:p w:rsidR="006959FD" w:rsidRPr="00A20477" w:rsidRDefault="006959FD" w:rsidP="006959FD">
      <w:pPr>
        <w:rPr>
          <w:rFonts w:cs="Arial"/>
          <w:lang w:val="el-GR"/>
        </w:rPr>
      </w:pPr>
    </w:p>
    <w:p w:rsidR="006959FD" w:rsidRPr="00A20477" w:rsidRDefault="006959FD" w:rsidP="006959FD">
      <w:pPr>
        <w:rPr>
          <w:rFonts w:cs="Arial"/>
          <w:lang w:val="el-GR"/>
        </w:rPr>
      </w:pPr>
    </w:p>
    <w:p w:rsidR="006959FD" w:rsidRPr="00A20477" w:rsidRDefault="006959FD" w:rsidP="006959FD">
      <w:pPr>
        <w:rPr>
          <w:rFonts w:cs="Arial"/>
          <w:lang w:val="el-GR"/>
        </w:rPr>
      </w:pPr>
    </w:p>
    <w:p w:rsidR="006959FD" w:rsidRPr="00A20477" w:rsidRDefault="006959FD" w:rsidP="006959FD">
      <w:pPr>
        <w:rPr>
          <w:rFonts w:cs="Arial"/>
          <w:lang w:val="el-GR"/>
        </w:rPr>
      </w:pPr>
    </w:p>
    <w:p w:rsidR="006959FD" w:rsidRPr="00A20477" w:rsidRDefault="006959FD" w:rsidP="006959FD">
      <w:pPr>
        <w:rPr>
          <w:rFonts w:cs="Arial"/>
          <w:lang w:val="el-GR"/>
        </w:rPr>
      </w:pPr>
    </w:p>
    <w:p w:rsidR="006959FD" w:rsidRPr="00A20477" w:rsidRDefault="006959FD" w:rsidP="006959FD">
      <w:pPr>
        <w:rPr>
          <w:rFonts w:cs="Arial"/>
          <w:lang w:val="el-GR"/>
        </w:rPr>
      </w:pPr>
    </w:p>
    <w:p w:rsidR="006959FD" w:rsidRPr="00A20477" w:rsidRDefault="006959FD" w:rsidP="006959FD">
      <w:pPr>
        <w:rPr>
          <w:rFonts w:cs="Arial"/>
          <w:lang w:val="el-GR"/>
        </w:rPr>
      </w:pPr>
    </w:p>
    <w:p w:rsidR="00AE7191" w:rsidRPr="00A20477" w:rsidRDefault="00AE7191" w:rsidP="00AE7191">
      <w:pPr>
        <w:rPr>
          <w:rFonts w:cs="Arial"/>
          <w:sz w:val="12"/>
          <w:szCs w:val="12"/>
          <w:lang w:val="el-GR"/>
        </w:rPr>
      </w:pPr>
      <w:bookmarkStart w:id="2" w:name="OLE_LINK9"/>
      <w:bookmarkStart w:id="3" w:name="OLE_LINK12"/>
      <w:bookmarkStart w:id="4" w:name="OLE_LINK13"/>
      <w:r w:rsidRPr="00A20477">
        <w:rPr>
          <w:rFonts w:cs="Arial"/>
          <w:sz w:val="12"/>
          <w:szCs w:val="12"/>
          <w:lang w:val="el-GR"/>
        </w:rPr>
        <w:br w:type="page"/>
      </w:r>
    </w:p>
    <w:p w:rsidR="00405772" w:rsidRPr="00A20477" w:rsidRDefault="00192112" w:rsidP="00405772">
      <w:pPr>
        <w:rPr>
          <w:b/>
          <w:color w:val="000080"/>
          <w:sz w:val="40"/>
          <w:szCs w:val="40"/>
          <w:lang w:val="el-GR"/>
        </w:rPr>
      </w:pPr>
      <w:r>
        <w:rPr>
          <w:b/>
          <w:color w:val="000080"/>
          <w:sz w:val="40"/>
          <w:szCs w:val="40"/>
          <w:lang w:val="el-GR"/>
        </w:rPr>
        <w:lastRenderedPageBreak/>
        <w:t>13</w:t>
      </w:r>
      <w:r w:rsidR="00405772" w:rsidRPr="00A20477">
        <w:rPr>
          <w:b/>
          <w:color w:val="000080"/>
          <w:sz w:val="40"/>
          <w:szCs w:val="40"/>
          <w:lang w:val="el-GR"/>
        </w:rPr>
        <w:t>. Πρόθεση ψήφου</w:t>
      </w:r>
    </w:p>
    <w:p w:rsidR="00405772" w:rsidRPr="00A20477" w:rsidRDefault="00405772" w:rsidP="00405772">
      <w:pPr>
        <w:rPr>
          <w:szCs w:val="20"/>
          <w:lang w:val="el-GR"/>
        </w:rPr>
      </w:pPr>
      <w:r w:rsidRPr="00A20477">
        <w:rPr>
          <w:szCs w:val="20"/>
          <w:lang w:val="el-GR"/>
        </w:rPr>
        <w:t xml:space="preserve">ΕΡΩΤΗΣΗ: </w:t>
      </w:r>
      <w:r w:rsidRPr="00405772">
        <w:rPr>
          <w:b/>
          <w:color w:val="000080"/>
          <w:szCs w:val="20"/>
          <w:lang w:val="el-GR"/>
        </w:rPr>
        <w:t>Αν την ερχόμενη Κυριακή είχαμε Βουλευτικές Εκλογές, ποιο κόμμα είναι πιο πιθανό να ψηφίσετε;</w:t>
      </w:r>
    </w:p>
    <w:p w:rsidR="00AE7191" w:rsidRDefault="00AE7191" w:rsidP="00AE7191">
      <w:pPr>
        <w:rPr>
          <w:rFonts w:cs="Arial"/>
          <w:lang w:val="el-G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75"/>
        <w:gridCol w:w="680"/>
        <w:gridCol w:w="228"/>
        <w:gridCol w:w="567"/>
        <w:gridCol w:w="567"/>
        <w:gridCol w:w="567"/>
        <w:gridCol w:w="567"/>
        <w:gridCol w:w="567"/>
        <w:gridCol w:w="567"/>
      </w:tblGrid>
      <w:tr w:rsidR="000F750E" w:rsidRPr="00A20477" w:rsidTr="000F750E"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0E" w:rsidRPr="00A20477" w:rsidRDefault="000F750E" w:rsidP="0061408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bookmarkStart w:id="5" w:name="OLE_LINK14"/>
            <w:bookmarkStart w:id="6" w:name="OLE_LINK5"/>
            <w:bookmarkStart w:id="7" w:name="OLE_LINK1"/>
            <w:bookmarkStart w:id="8" w:name="OLE_LINK2"/>
            <w:bookmarkStart w:id="9" w:name="OLE_LINK3"/>
            <w:bookmarkStart w:id="10" w:name="OLE_LINK4"/>
            <w:bookmarkStart w:id="11" w:name="OLE_LINK8"/>
            <w:bookmarkStart w:id="12" w:name="OLE_LINK6"/>
            <w:bookmarkStart w:id="13" w:name="OLE_LINK7"/>
            <w:bookmarkEnd w:id="2"/>
            <w:bookmarkEnd w:id="3"/>
            <w:bookmarkEnd w:id="4"/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0E" w:rsidRPr="00A20477" w:rsidRDefault="000F750E" w:rsidP="0061408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  <w:proofErr w:type="spellStart"/>
            <w:r w:rsidRPr="00A20477"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  <w:t>TOTAL</w:t>
            </w:r>
            <w:proofErr w:type="spellEnd"/>
          </w:p>
        </w:tc>
        <w:tc>
          <w:tcPr>
            <w:tcW w:w="2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0E" w:rsidRPr="00A20477" w:rsidRDefault="000F750E" w:rsidP="0061408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0E" w:rsidRPr="00A20477" w:rsidRDefault="000F750E" w:rsidP="002B7EA5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Ν.Δ.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0E" w:rsidRPr="00A20477" w:rsidRDefault="000F750E" w:rsidP="002B7EA5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ΣΥΡΙΖΑ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0E" w:rsidRPr="00A20477" w:rsidRDefault="000F750E" w:rsidP="002B7EA5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proofErr w:type="spellStart"/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Κίν</w:t>
            </w:r>
            <w:proofErr w:type="spellEnd"/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 xml:space="preserve"> Αλ</w:t>
            </w:r>
            <w: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0E" w:rsidRPr="00A20477" w:rsidRDefault="000F750E" w:rsidP="002B7EA5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A20477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ΚΚΕ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0E" w:rsidRPr="000F750E" w:rsidRDefault="000F750E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proofErr w:type="spellStart"/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Ελ.Λύσ</w:t>
            </w:r>
            <w:proofErr w:type="spellEnd"/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0E" w:rsidRPr="000F750E" w:rsidRDefault="000F750E">
            <w:pPr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</w:pPr>
            <w:r w:rsidRPr="000F750E">
              <w:rPr>
                <w:rFonts w:ascii="Arial Narrow" w:hAnsi="Arial Narrow" w:cs="Arial"/>
                <w:b/>
                <w:bCs/>
                <w:sz w:val="12"/>
                <w:szCs w:val="10"/>
                <w:lang w:val="el-GR"/>
              </w:rPr>
              <w:t>ΜΕΡΑ 25</w:t>
            </w:r>
          </w:p>
        </w:tc>
      </w:tr>
      <w:tr w:rsidR="00EB2955" w:rsidRPr="00A20477" w:rsidTr="000F750E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  <w:bookmarkStart w:id="14" w:name="_Hlk409437070"/>
            <w:proofErr w:type="spellStart"/>
            <w:r>
              <w:rPr>
                <w:rFonts w:ascii="Arial" w:hAnsi="Arial" w:cs="Arial"/>
                <w:sz w:val="14"/>
                <w:szCs w:val="14"/>
              </w:rPr>
              <w:t>Ν.Δ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38,6</w:t>
            </w:r>
          </w:p>
        </w:tc>
        <w:tc>
          <w:tcPr>
            <w:tcW w:w="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Pr="00EB2955" w:rsidRDefault="00EB2955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B2955">
              <w:rPr>
                <w:rFonts w:ascii="Arial" w:hAnsi="Arial" w:cs="Arial"/>
                <w:b/>
                <w:sz w:val="14"/>
                <w:szCs w:val="14"/>
              </w:rPr>
              <w:t>79,9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EB2955" w:rsidRPr="00A20477" w:rsidTr="000F750E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ΣΥΡΙΖΑ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23,8</w:t>
            </w:r>
          </w:p>
        </w:tc>
        <w:tc>
          <w:tcPr>
            <w:tcW w:w="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Pr="00EB2955" w:rsidRDefault="00EB2955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B2955">
              <w:rPr>
                <w:rFonts w:ascii="Arial" w:hAnsi="Arial" w:cs="Arial"/>
                <w:b/>
                <w:sz w:val="14"/>
                <w:szCs w:val="14"/>
              </w:rPr>
              <w:t>64,3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</w:tr>
      <w:tr w:rsidR="00EB2955" w:rsidRPr="00A20477" w:rsidTr="000F750E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Κίνημ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α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Αλλ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αγής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Pr="00EB2955" w:rsidRDefault="00EB2955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B2955">
              <w:rPr>
                <w:rFonts w:ascii="Arial" w:hAnsi="Arial" w:cs="Arial"/>
                <w:b/>
                <w:sz w:val="14"/>
                <w:szCs w:val="14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EB2955" w:rsidRPr="00A20477" w:rsidTr="000F750E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ΚΚΕ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Pr="00EB2955" w:rsidRDefault="00EB2955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B2955">
              <w:rPr>
                <w:rFonts w:ascii="Arial" w:hAnsi="Arial" w:cs="Arial"/>
                <w:b/>
                <w:sz w:val="14"/>
                <w:szCs w:val="14"/>
              </w:rPr>
              <w:t>79,9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B2955" w:rsidRPr="00A20477" w:rsidTr="000F750E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Ελληνική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Λύση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Κυριάκος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Βελό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πουλος)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Pr="00EB2955" w:rsidRDefault="00EB2955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B2955">
              <w:rPr>
                <w:rFonts w:ascii="Arial" w:hAnsi="Arial" w:cs="Arial"/>
                <w:b/>
                <w:sz w:val="14"/>
                <w:szCs w:val="14"/>
              </w:rPr>
              <w:t>56,2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B2955" w:rsidRPr="00A20477" w:rsidTr="000F750E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ΜΕΡΑ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25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Γιάννης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Βα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ρουφάκης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Pr="00EB2955" w:rsidRDefault="00EB2955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B2955">
              <w:rPr>
                <w:rFonts w:ascii="Arial" w:hAnsi="Arial" w:cs="Arial"/>
                <w:b/>
                <w:sz w:val="14"/>
                <w:szCs w:val="14"/>
              </w:rPr>
              <w:t>54,9</w:t>
            </w:r>
          </w:p>
        </w:tc>
      </w:tr>
      <w:tr w:rsidR="00EB2955" w:rsidRPr="00A20477" w:rsidTr="000F750E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Άλλο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EB2955" w:rsidRPr="00A20477" w:rsidTr="000F750E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Λευκό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Άκυρο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B2955" w:rsidRPr="00A20477" w:rsidTr="000F750E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Δεν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θα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ψηφίσω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EB2955" w:rsidRPr="00A20477" w:rsidTr="000F750E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Pr="007520B1" w:rsidRDefault="00EB2955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7520B1">
              <w:rPr>
                <w:rFonts w:ascii="Arial" w:hAnsi="Arial" w:cs="Arial"/>
                <w:sz w:val="14"/>
                <w:szCs w:val="14"/>
                <w:lang w:val="el-GR"/>
              </w:rPr>
              <w:t>Δεν ξέρω/ Δεν έχω αποφασίσει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 w:rsidP="00EB2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11,7</w:t>
            </w:r>
            <w:bookmarkStart w:id="15" w:name="_GoBack"/>
            <w:bookmarkEnd w:id="15"/>
          </w:p>
        </w:tc>
        <w:tc>
          <w:tcPr>
            <w:tcW w:w="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955" w:rsidRDefault="00EB29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</w:t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AE7191" w:rsidRDefault="00AE7191" w:rsidP="00AE7191">
      <w:pPr>
        <w:rPr>
          <w:rFonts w:cs="Arial"/>
        </w:rPr>
      </w:pPr>
    </w:p>
    <w:p w:rsidR="006E1107" w:rsidRDefault="006E1107" w:rsidP="00AE7191">
      <w:pPr>
        <w:rPr>
          <w:rFonts w:cs="Arial"/>
        </w:rPr>
      </w:pPr>
    </w:p>
    <w:sectPr w:rsidR="006E1107" w:rsidSect="003E385D">
      <w:footerReference w:type="default" r:id="rId46"/>
      <w:type w:val="continuous"/>
      <w:pgSz w:w="16840" w:h="11907" w:orient="landscape" w:code="9"/>
      <w:pgMar w:top="510" w:right="1956" w:bottom="397" w:left="851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05" w:rsidRDefault="00C04F05" w:rsidP="004567C7">
      <w:r>
        <w:separator/>
      </w:r>
    </w:p>
  </w:endnote>
  <w:endnote w:type="continuationSeparator" w:id="0">
    <w:p w:rsidR="00C04F05" w:rsidRDefault="00C04F05" w:rsidP="0045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516368"/>
      <w:docPartObj>
        <w:docPartGallery w:val="Page Numbers (Bottom of Page)"/>
        <w:docPartUnique/>
      </w:docPartObj>
    </w:sdtPr>
    <w:sdtEndPr/>
    <w:sdtContent>
      <w:p w:rsidR="00C84B36" w:rsidRDefault="00C04F05">
        <w:pPr>
          <w:pStyle w:val="a6"/>
          <w:jc w:val="center"/>
        </w:pPr>
        <w:r>
          <w:rPr>
            <w:noProof/>
            <w:lang w:val="el-GR" w:eastAsia="el-GR"/>
          </w:rPr>
        </w:r>
        <w:r>
          <w:rPr>
            <w:noProof/>
            <w:lang w:val="el-GR" w:eastAsia="el-GR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Αυτόματο Σχήμα 1" o:spid="_x0000_s2055" type="#_x0000_t110" style="width:430.5pt;height:2.85pt;visibility:visible;mso-left-percent:-10001;mso-top-percent:-10001;mso-position-horizontal:absolute;mso-position-horizontal-relative:char;mso-position-vertical:absolute;mso-position-vertical-relative:line;mso-left-percent:-10001;mso-top-percent:-10001" fillcolor="#e36c0a [2409]" stroked="f">
              <w10:wrap type="none"/>
              <w10:anchorlock/>
            </v:shape>
          </w:pict>
        </w:r>
      </w:p>
      <w:p w:rsidR="00C84B36" w:rsidRDefault="00C04F05">
        <w:pPr>
          <w:pStyle w:val="a6"/>
          <w:jc w:val="center"/>
        </w:pPr>
        <w:r>
          <w:rPr>
            <w:noProof/>
            <w:sz w:val="10"/>
            <w:szCs w:val="10"/>
            <w:lang w:val="el-GR" w:eastAsia="el-GR"/>
          </w:rPr>
          <w:pict>
            <v:group id="Group 21" o:spid="_x0000_s2049" style="position:absolute;left:0;text-align:left;margin-left:369.9pt;margin-top:3.55pt;width:60.85pt;height:7.85pt;z-index:251669504" coordorigin="12590,10116" coordsize="3022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">
              <v:shape id="Freeform 8" o:spid="_x0000_s2054" style="position:absolute;left:12590;top:10168;width:668;height:338;visibility:visible;mso-wrap-style:square;v-text-anchor:top" coordsize="1046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+y8MA&#10;AADcAAAADwAAAGRycy9kb3ducmV2LnhtbESPT4vCMBTE78J+h/AW9qapYqVUo7gLgrfFPwe9PZtn&#10;093mpTRR67c3guBxmJnfMLNFZ2txpdZXjhUMBwkI4sLpiksF+92qn4HwAVlj7ZgU3MnDYv7Rm2Gu&#10;3Y03dN2GUkQI+xwVmBCaXEpfGLLoB64hjt7ZtRZDlG0pdYu3CLe1HCXJRFqsOC4YbOjHUPG/vVgF&#10;2p443ZjMo/teDo+Hcn34+x0r9fXZLacgAnXhHX6111rBJE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h+y8MAAADcAAAADwAAAAAAAAAAAAAAAACYAgAAZHJzL2Rv&#10;d25yZXYueG1sUEsFBgAAAAAEAAQA9QAAAIgDAAAAAA==&#10;" path="m882,r38,24l954,48r24,24l1002,101r19,29l1036,159r10,29l1046,221r,34l1036,284r-10,29l1007,342r-24,29l959,395r-29,24l896,438r-38,19l814,476r-43,15l728,505r-48,10l627,525r-49,4l525,529r-57,l419,525,366,515,318,505,275,491,232,476,188,457,155,438,116,419,87,395,63,371,39,342,20,313,10,284,,255,,221,,188,10,159,25,130,44,101,68,72,92,48,126,24,164,,525,361,882,xe" fillcolor="#003a6a" stroked="f">
                <v:path arrowok="t" o:connecttype="custom" o:connectlocs="360,0;376,10;389,20;399,29;409,42;416,53;423,65;427,77;427,90;427,104;423,116;418,128;411,140;401,151;391,161;379,171;365,179;350,187;332,194;314,201;297,206;277,210;255,214;236,216;214,216;191,216;171,214;149,210;130,206;112,201;95,194;77,187;63,179;47,171;36,161;26,151;16,140;8,128;4,116;0,104;0,90;0,77;4,65;10,53;18,42;27,29;38,20;51,10;67,0;214,148;360,0" o:connectangles="0,0,0,0,0,0,0,0,0,0,0,0,0,0,0,0,0,0,0,0,0,0,0,0,0,0,0,0,0,0,0,0,0,0,0,0,0,0,0,0,0,0,0,0,0,0,0,0,0,0,0"/>
                <o:lock v:ext="edit" aspectratio="t"/>
              </v:shape>
              <v:shape id="Freeform 9" o:spid="_x0000_s2053" style="position:absolute;left:12750;top:10116;width:348;height:200;visibility:visible;mso-wrap-style:square;v-text-anchor:top" coordsize="5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btL8A&#10;AADbAAAADwAAAGRycy9kb3ducmV2LnhtbESPzarCMBSE94LvEI7gTlNFRapRRBDuXYj4tz80x6a0&#10;OSlN1Pr2RhBcDjPzDbNct7YSD2p84VjBaJiAIM6cLjhXcDnvBnMQPiBrrByTghd5WK+6nSWm2j35&#10;SI9TyEWEsE9RgQmhTqX0mSGLfuhq4ujdXGMxRNnkUjf4jHBbyXGSzKTFguOCwZq2hrLydLcKDlP7&#10;z1Xpw9lv3e6qDZX78q5Uv9duFiACteEX/rb/tIL5BD5f4g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r5u0vwAAANsAAAAPAAAAAAAAAAAAAAAAAJgCAABkcnMvZG93bnJl&#10;di54bWxQSwUGAAAAAAQABAD1AAAAhAMAAAAA&#10;" path="m274,r73,l414,10r67,14l544,43,274,313,,43,62,24,130,10,197,r77,xe" fillcolor="#da2437" stroked="f">
                <v:path arrowok="t" o:connecttype="custom" o:connectlocs="112,0;142,0;170,4;197,10;223,17;112,128;0,17;26,10;53,4;81,0;112,0" o:connectangles="0,0,0,0,0,0,0,0,0,0,0"/>
                <o:lock v:ext="edit" aspectratio="t"/>
              </v:shape>
              <v:shape id="Freeform 10" o:spid="_x0000_s2052" style="position:absolute;left:14956;top:10116;width:656;height:390;visibility:visible;mso-wrap-style:square;v-text-anchor:top" coordsize="102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pTMIA&#10;AADbAAAADwAAAGRycy9kb3ducmV2LnhtbESPS4vCQBCE74L/YWjBi+gkwi4SHUV8X3Z935tMmwQz&#10;PSEzavbfOwsLeyyq6itqMmtMKZ5Uu8KygngQgSBOrS44U3A5r/sjEM4jaywtk4IfcjCbtlsTTLR9&#10;8ZGeJ5+JAGGXoILc+yqR0qU5GXQDWxEH72Zrgz7IOpO6xleAm1IOo+hTGiw4LORY0SKn9H56GAVS&#10;D3Vvft1/bw/pJv6iSxQvNyulup1mPgbhqfH/4b/2TisYfcDvl/A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ylMwgAAANsAAAAPAAAAAAAAAAAAAAAAAJgCAABkcnMvZG93&#10;bnJldi54bWxQSwUGAAAAAAQABAD1AAAAhwMAAAAA&#10;" path="m515,424r,l183,424r,-241l515,183r328,l843,424r-328,xm515,r,l154,,125,,96,10,67,24,43,43,24,63,10,92,5,116,,149,,462r5,29l10,520r14,24l43,568r24,19l96,597r29,10l154,611r361,l872,611r34,-4l934,597r24,-10l983,568r19,-24l1016,520r10,-29l1026,462r,-313l1026,116,1016,92,1002,63,983,43,958,24,934,10,906,,872,,515,xe" fillcolor="#003a6a" stroked="f">
                <v:path arrowok="t" o:connecttype="custom" o:connectlocs="210,173;210,173;75,173;75,75;210,75;210,75;345,75;345,173;210,173;210,0;210,0;63,0;51,0;39,4;27,10;17,17;10,26;4,38;2,47;0,61;0,188;2,200;4,212;10,221;17,232;27,239;39,243;51,247;63,249;210,249;210,249;357,249;370,247;382,243;392,239;402,232;410,221;416,212;419,200;419,188;419,61;419,47;416,38;410,26;402,17;392,10;382,4;370,0;357,0;210,0" o:connectangles="0,0,0,0,0,0,0,0,0,0,0,0,0,0,0,0,0,0,0,0,0,0,0,0,0,0,0,0,0,0,0,0,0,0,0,0,0,0,0,0,0,0,0,0,0,0,0,0,0,0"/>
                <o:lock v:ext="edit" aspectratio="t" verticies="t"/>
              </v:shape>
              <v:shape id="Freeform 11" o:spid="_x0000_s2051" style="position:absolute;left:14221;top:10116;width:659;height:390;visibility:visible;mso-wrap-style:square;v-text-anchor:top" coordsize="1031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oOsMA&#10;AADbAAAADwAAAGRycy9kb3ducmV2LnhtbESPQWvCQBSE7wX/w/KE3urGClKjq2ihYI/aePD2yD6T&#10;mOzbZHdr4r93hUKPw8x8w6w2g2nEjZyvLCuYThIQxLnVFRcKsp+vtw8QPiBrbCyTgjt52KxHLytM&#10;te35QLdjKESEsE9RQRlCm0rp85IM+oltiaN3sc5giNIVUjvsI9w08j1J5tJgxXGhxJY+S8rr469R&#10;gN+9S+pp3527zlzdOasPu1Om1Ot42C5BBBrCf/ivvdcKZgt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oOsMAAADbAAAADwAAAAAAAAAAAAAAAACYAgAAZHJzL2Rv&#10;d25yZXYueG1sUEsFBgAAAAAEAAQA9QAAAIgDAAAAAA==&#10;" path="m843,183r-655,l188,327r655,l843,183xm872,r33,l934,10r24,14l983,43r19,20l1016,92r10,24l1031,149r,217l1026,395r-10,29l1002,448r-19,24l958,486r-24,15l905,510r-33,5l188,515r,96l,611,,149,,,111,,217,,328,,438,,544,,655,,766,,872,xe" fillcolor="#003a6a" stroked="f">
                <v:path arrowok="t" o:connecttype="custom" o:connectlocs="345,75;77,75;77,133;345,133;345,75;356,0;369,0;382,4;391,10;401,17;409,26;415,38;419,47;421,61;421,149;419,161;415,173;409,183;401,192;391,198;382,204;369,208;356,210;77,210;77,249;0,249;0,61;0,0;45,0;89,0;134,0;179,0;222,0;268,0;313,0;356,0" o:connectangles="0,0,0,0,0,0,0,0,0,0,0,0,0,0,0,0,0,0,0,0,0,0,0,0,0,0,0,0,0,0,0,0,0,0,0,0"/>
                <o:lock v:ext="edit" aspectratio="t" verticies="t"/>
              </v:shape>
              <v:shape id="Freeform 12" o:spid="_x0000_s2050" style="position:absolute;left:13455;top:10116;width:658;height:390;visibility:visible;mso-wrap-style:square;v-text-anchor:top" coordsize="1030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dxsEA&#10;AADbAAAADwAAAGRycy9kb3ducmV2LnhtbERPTWsCMRC9F/ofwhR6q1mlVtkaRQpixYuuotdxM24W&#10;N5MlSXX99+Yg9Ph435NZZxtxJR9qxwr6vQwEcel0zZWC/W7xMQYRIrLGxjEpuFOA2fT1ZYK5djfe&#10;0rWIlUghHHJUYGJscylDachi6LmWOHFn5y3GBH0ltcdbCreNHGTZl7RYc2ow2NKPofJS/FkFYXXp&#10;L0/lUJrRZjH/zI7rgzl7pd7fuvk3iEhd/Bc/3b9awTCNTV/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I3cbBAAAA2wAAAA8AAAAAAAAAAAAAAAAAmAIAAGRycy9kb3du&#10;cmV2LnhtbFBLBQYAAAAABAAEAPUAAACGAwAAAAA=&#10;" path="m578,303r448,l1026,467r,24l1016,520r-14,24l982,563r-24,20l934,597r-29,10l872,611r-708,l125,607,91,597,62,583,38,563,19,539,9,515,,486,,457,,149,,120,9,92,24,67,43,43,67,24,96,10,125,r34,l872,r38,l944,15r29,19l992,53r19,24l1021,101r5,24l1030,149r,77l843,226r,-43l183,183r,241l843,424r,-48l578,376r,-73xe" fillcolor="#003a6a" stroked="f">
                <v:path arrowok="t" o:connecttype="custom" o:connectlocs="236,123;418,123;418,190;418,200;415,212;409,221;401,229;391,237;381,243;369,247;356,249;67,249;51,247;37,243;26,237;15,229;8,220;4,210;0,198;0,186;0,61;0,49;4,38;10,27;17,17;27,10;39,4;51,0;65,0;356,0;371,0;385,6;397,14;405,22;413,31;417,41;418,51;420,61;420,92;344,92;344,75;75,75;75,173;344,173;344,153;236,153;236,123" o:connectangles="0,0,0,0,0,0,0,0,0,0,0,0,0,0,0,0,0,0,0,0,0,0,0,0,0,0,0,0,0,0,0,0,0,0,0,0,0,0,0,0,0,0,0,0,0,0,0"/>
                <o:lock v:ext="edit" aspectratio="t"/>
              </v:shape>
            </v:group>
          </w:pict>
        </w:r>
        <w:r w:rsidR="00C84B36">
          <w:fldChar w:fldCharType="begin"/>
        </w:r>
        <w:r w:rsidR="00C84B36">
          <w:instrText>PAGE    \* MERGEFORMAT</w:instrText>
        </w:r>
        <w:r w:rsidR="00C84B36">
          <w:fldChar w:fldCharType="separate"/>
        </w:r>
        <w:r w:rsidR="00EB2955" w:rsidRPr="00EB2955">
          <w:rPr>
            <w:noProof/>
            <w:lang w:val="el-GR"/>
          </w:rPr>
          <w:t>27</w:t>
        </w:r>
        <w:r w:rsidR="00C84B36">
          <w:rPr>
            <w:noProof/>
            <w:lang w:val="el-GR"/>
          </w:rPr>
          <w:fldChar w:fldCharType="end"/>
        </w:r>
        <w:r w:rsidR="00C84B36">
          <w:rPr>
            <w:noProof/>
          </w:rPr>
          <w:t xml:space="preserve">                 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05" w:rsidRDefault="00C04F05" w:rsidP="004567C7">
      <w:r>
        <w:separator/>
      </w:r>
    </w:p>
  </w:footnote>
  <w:footnote w:type="continuationSeparator" w:id="0">
    <w:p w:rsidR="00C04F05" w:rsidRDefault="00C04F05" w:rsidP="0045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5pt;height:10.95pt" o:bullet="t">
        <v:imagedata r:id="rId1" o:title="mso4EA5"/>
      </v:shape>
    </w:pict>
  </w:numPicBullet>
  <w:abstractNum w:abstractNumId="0">
    <w:nsid w:val="07A56AF7"/>
    <w:multiLevelType w:val="hybridMultilevel"/>
    <w:tmpl w:val="4DB6C3A4"/>
    <w:lvl w:ilvl="0" w:tplc="F5487014"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811377F"/>
    <w:multiLevelType w:val="hybridMultilevel"/>
    <w:tmpl w:val="8730BE0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D2CD1"/>
    <w:multiLevelType w:val="hybridMultilevel"/>
    <w:tmpl w:val="F4E0BD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910CD4"/>
    <w:multiLevelType w:val="hybridMultilevel"/>
    <w:tmpl w:val="98FC94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E7C90"/>
    <w:multiLevelType w:val="hybridMultilevel"/>
    <w:tmpl w:val="1E621A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A0D85"/>
    <w:multiLevelType w:val="hybridMultilevel"/>
    <w:tmpl w:val="B0623CB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DC3518"/>
    <w:multiLevelType w:val="hybridMultilevel"/>
    <w:tmpl w:val="3C04C26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8359F"/>
    <w:multiLevelType w:val="hybridMultilevel"/>
    <w:tmpl w:val="000899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E00F00"/>
    <w:multiLevelType w:val="hybridMultilevel"/>
    <w:tmpl w:val="20361F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45257"/>
    <w:multiLevelType w:val="hybridMultilevel"/>
    <w:tmpl w:val="13A88E02"/>
    <w:lvl w:ilvl="0" w:tplc="5FD4A678">
      <w:start w:val="1"/>
      <w:numFmt w:val="bullet"/>
      <w:lvlText w:val=""/>
      <w:lvlJc w:val="left"/>
      <w:pPr>
        <w:tabs>
          <w:tab w:val="num" w:pos="1724"/>
        </w:tabs>
        <w:ind w:left="172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50A063C"/>
    <w:multiLevelType w:val="hybridMultilevel"/>
    <w:tmpl w:val="8CA2C266"/>
    <w:lvl w:ilvl="0" w:tplc="95D460D0">
      <w:start w:val="2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1">
    <w:nsid w:val="362C7D86"/>
    <w:multiLevelType w:val="hybridMultilevel"/>
    <w:tmpl w:val="B0A8A1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485BED"/>
    <w:multiLevelType w:val="hybridMultilevel"/>
    <w:tmpl w:val="480C4EB4"/>
    <w:lvl w:ilvl="0" w:tplc="5FD4A678">
      <w:start w:val="1"/>
      <w:numFmt w:val="bullet"/>
      <w:lvlText w:val=""/>
      <w:lvlJc w:val="left"/>
      <w:pPr>
        <w:tabs>
          <w:tab w:val="num" w:pos="1724"/>
        </w:tabs>
        <w:ind w:left="172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84F5DAC"/>
    <w:multiLevelType w:val="hybridMultilevel"/>
    <w:tmpl w:val="972626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0D09C2"/>
    <w:multiLevelType w:val="hybridMultilevel"/>
    <w:tmpl w:val="051E9D0C"/>
    <w:lvl w:ilvl="0" w:tplc="0408000F">
      <w:start w:val="1"/>
      <w:numFmt w:val="decimal"/>
      <w:lvlText w:val="%1."/>
      <w:lvlJc w:val="left"/>
      <w:pPr>
        <w:ind w:left="3600" w:hanging="360"/>
      </w:pPr>
    </w:lvl>
    <w:lvl w:ilvl="1" w:tplc="04080019" w:tentative="1">
      <w:start w:val="1"/>
      <w:numFmt w:val="lowerLetter"/>
      <w:lvlText w:val="%2."/>
      <w:lvlJc w:val="left"/>
      <w:pPr>
        <w:ind w:left="4320" w:hanging="360"/>
      </w:pPr>
    </w:lvl>
    <w:lvl w:ilvl="2" w:tplc="0408001B" w:tentative="1">
      <w:start w:val="1"/>
      <w:numFmt w:val="lowerRoman"/>
      <w:lvlText w:val="%3."/>
      <w:lvlJc w:val="right"/>
      <w:pPr>
        <w:ind w:left="5040" w:hanging="180"/>
      </w:pPr>
    </w:lvl>
    <w:lvl w:ilvl="3" w:tplc="0408000F" w:tentative="1">
      <w:start w:val="1"/>
      <w:numFmt w:val="decimal"/>
      <w:lvlText w:val="%4."/>
      <w:lvlJc w:val="left"/>
      <w:pPr>
        <w:ind w:left="5760" w:hanging="360"/>
      </w:pPr>
    </w:lvl>
    <w:lvl w:ilvl="4" w:tplc="04080019" w:tentative="1">
      <w:start w:val="1"/>
      <w:numFmt w:val="lowerLetter"/>
      <w:lvlText w:val="%5."/>
      <w:lvlJc w:val="left"/>
      <w:pPr>
        <w:ind w:left="6480" w:hanging="360"/>
      </w:pPr>
    </w:lvl>
    <w:lvl w:ilvl="5" w:tplc="0408001B" w:tentative="1">
      <w:start w:val="1"/>
      <w:numFmt w:val="lowerRoman"/>
      <w:lvlText w:val="%6."/>
      <w:lvlJc w:val="right"/>
      <w:pPr>
        <w:ind w:left="7200" w:hanging="180"/>
      </w:pPr>
    </w:lvl>
    <w:lvl w:ilvl="6" w:tplc="0408000F" w:tentative="1">
      <w:start w:val="1"/>
      <w:numFmt w:val="decimal"/>
      <w:lvlText w:val="%7."/>
      <w:lvlJc w:val="left"/>
      <w:pPr>
        <w:ind w:left="7920" w:hanging="360"/>
      </w:pPr>
    </w:lvl>
    <w:lvl w:ilvl="7" w:tplc="04080019" w:tentative="1">
      <w:start w:val="1"/>
      <w:numFmt w:val="lowerLetter"/>
      <w:lvlText w:val="%8."/>
      <w:lvlJc w:val="left"/>
      <w:pPr>
        <w:ind w:left="8640" w:hanging="360"/>
      </w:pPr>
    </w:lvl>
    <w:lvl w:ilvl="8" w:tplc="0408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4D6678F4"/>
    <w:multiLevelType w:val="hybridMultilevel"/>
    <w:tmpl w:val="1A3841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8D2118"/>
    <w:multiLevelType w:val="hybridMultilevel"/>
    <w:tmpl w:val="9B047C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D64F9"/>
    <w:multiLevelType w:val="hybridMultilevel"/>
    <w:tmpl w:val="0A223DB2"/>
    <w:lvl w:ilvl="0" w:tplc="901E4E3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B0028"/>
    <w:multiLevelType w:val="hybridMultilevel"/>
    <w:tmpl w:val="4FD89B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011B1A"/>
    <w:multiLevelType w:val="hybridMultilevel"/>
    <w:tmpl w:val="BEC4E6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0312A"/>
    <w:multiLevelType w:val="hybridMultilevel"/>
    <w:tmpl w:val="AFACD170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6260FCD"/>
    <w:multiLevelType w:val="hybridMultilevel"/>
    <w:tmpl w:val="D6C4A9BA"/>
    <w:lvl w:ilvl="0" w:tplc="5FD4A678">
      <w:start w:val="1"/>
      <w:numFmt w:val="bullet"/>
      <w:lvlText w:val=""/>
      <w:lvlJc w:val="left"/>
      <w:pPr>
        <w:tabs>
          <w:tab w:val="num" w:pos="1724"/>
        </w:tabs>
        <w:ind w:left="172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67630EBA"/>
    <w:multiLevelType w:val="hybridMultilevel"/>
    <w:tmpl w:val="3DA44748"/>
    <w:lvl w:ilvl="0" w:tplc="5FD4A678">
      <w:start w:val="1"/>
      <w:numFmt w:val="bullet"/>
      <w:lvlText w:val=""/>
      <w:lvlJc w:val="left"/>
      <w:pPr>
        <w:tabs>
          <w:tab w:val="num" w:pos="1724"/>
        </w:tabs>
        <w:ind w:left="172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67AC6D3E"/>
    <w:multiLevelType w:val="hybridMultilevel"/>
    <w:tmpl w:val="87847B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3E4268"/>
    <w:multiLevelType w:val="hybridMultilevel"/>
    <w:tmpl w:val="A40C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261FE"/>
    <w:multiLevelType w:val="hybridMultilevel"/>
    <w:tmpl w:val="159204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BC568C"/>
    <w:multiLevelType w:val="hybridMultilevel"/>
    <w:tmpl w:val="228E0D4A"/>
    <w:lvl w:ilvl="0" w:tplc="5FD4A678">
      <w:start w:val="1"/>
      <w:numFmt w:val="bullet"/>
      <w:lvlText w:val=""/>
      <w:lvlJc w:val="left"/>
      <w:pPr>
        <w:tabs>
          <w:tab w:val="num" w:pos="1724"/>
        </w:tabs>
        <w:ind w:left="172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66012D4"/>
    <w:multiLevelType w:val="hybridMultilevel"/>
    <w:tmpl w:val="3C7CB9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747245"/>
    <w:multiLevelType w:val="hybridMultilevel"/>
    <w:tmpl w:val="E92862A2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9"/>
  </w:num>
  <w:num w:numId="5">
    <w:abstractNumId w:val="21"/>
  </w:num>
  <w:num w:numId="6">
    <w:abstractNumId w:val="10"/>
  </w:num>
  <w:num w:numId="7">
    <w:abstractNumId w:val="24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19"/>
  </w:num>
  <w:num w:numId="14">
    <w:abstractNumId w:val="16"/>
  </w:num>
  <w:num w:numId="15">
    <w:abstractNumId w:val="3"/>
  </w:num>
  <w:num w:numId="16">
    <w:abstractNumId w:val="7"/>
  </w:num>
  <w:num w:numId="17">
    <w:abstractNumId w:val="25"/>
  </w:num>
  <w:num w:numId="18">
    <w:abstractNumId w:val="4"/>
  </w:num>
  <w:num w:numId="19">
    <w:abstractNumId w:val="23"/>
  </w:num>
  <w:num w:numId="20">
    <w:abstractNumId w:val="15"/>
  </w:num>
  <w:num w:numId="21">
    <w:abstractNumId w:val="27"/>
  </w:num>
  <w:num w:numId="22">
    <w:abstractNumId w:val="13"/>
  </w:num>
  <w:num w:numId="23">
    <w:abstractNumId w:val="18"/>
  </w:num>
  <w:num w:numId="24">
    <w:abstractNumId w:val="17"/>
  </w:num>
  <w:num w:numId="25">
    <w:abstractNumId w:val="8"/>
  </w:num>
  <w:num w:numId="26">
    <w:abstractNumId w:val="14"/>
  </w:num>
  <w:num w:numId="27">
    <w:abstractNumId w:val="20"/>
  </w:num>
  <w:num w:numId="28">
    <w:abstractNumId w:val="2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2056" style="mso-position-horizontal-relative:margin" fillcolor="none [664]" stroke="f">
      <v:fill color="none [664]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7C7"/>
    <w:rsid w:val="00002A9E"/>
    <w:rsid w:val="00002B31"/>
    <w:rsid w:val="00003269"/>
    <w:rsid w:val="00003C12"/>
    <w:rsid w:val="00004D3F"/>
    <w:rsid w:val="000064CA"/>
    <w:rsid w:val="00006A03"/>
    <w:rsid w:val="000074DC"/>
    <w:rsid w:val="00007D4D"/>
    <w:rsid w:val="0001023C"/>
    <w:rsid w:val="00011880"/>
    <w:rsid w:val="00011B91"/>
    <w:rsid w:val="00011F48"/>
    <w:rsid w:val="00012492"/>
    <w:rsid w:val="00012667"/>
    <w:rsid w:val="00014743"/>
    <w:rsid w:val="00014DA3"/>
    <w:rsid w:val="00014E25"/>
    <w:rsid w:val="000150A5"/>
    <w:rsid w:val="000152CA"/>
    <w:rsid w:val="00015375"/>
    <w:rsid w:val="00015711"/>
    <w:rsid w:val="00015FA2"/>
    <w:rsid w:val="00016510"/>
    <w:rsid w:val="00016BA9"/>
    <w:rsid w:val="000171F7"/>
    <w:rsid w:val="0001764C"/>
    <w:rsid w:val="000178E5"/>
    <w:rsid w:val="00017A4E"/>
    <w:rsid w:val="0002071C"/>
    <w:rsid w:val="00021C05"/>
    <w:rsid w:val="00022875"/>
    <w:rsid w:val="00022EF4"/>
    <w:rsid w:val="00023AEE"/>
    <w:rsid w:val="00024200"/>
    <w:rsid w:val="00024AC5"/>
    <w:rsid w:val="00025B2C"/>
    <w:rsid w:val="00026616"/>
    <w:rsid w:val="00026EC4"/>
    <w:rsid w:val="00030589"/>
    <w:rsid w:val="00030F4E"/>
    <w:rsid w:val="000316A6"/>
    <w:rsid w:val="00033175"/>
    <w:rsid w:val="000335C2"/>
    <w:rsid w:val="000340D1"/>
    <w:rsid w:val="000347FD"/>
    <w:rsid w:val="00034FA2"/>
    <w:rsid w:val="00035BD6"/>
    <w:rsid w:val="00036FBC"/>
    <w:rsid w:val="0003711B"/>
    <w:rsid w:val="00037ABF"/>
    <w:rsid w:val="00040128"/>
    <w:rsid w:val="00040729"/>
    <w:rsid w:val="000412CB"/>
    <w:rsid w:val="00041DCC"/>
    <w:rsid w:val="00046848"/>
    <w:rsid w:val="000471F6"/>
    <w:rsid w:val="00047691"/>
    <w:rsid w:val="00047D27"/>
    <w:rsid w:val="00050994"/>
    <w:rsid w:val="00050DBE"/>
    <w:rsid w:val="00050FBF"/>
    <w:rsid w:val="00051375"/>
    <w:rsid w:val="00051F81"/>
    <w:rsid w:val="000527E6"/>
    <w:rsid w:val="000529A3"/>
    <w:rsid w:val="00052F98"/>
    <w:rsid w:val="00053442"/>
    <w:rsid w:val="00053786"/>
    <w:rsid w:val="00054615"/>
    <w:rsid w:val="00054CE7"/>
    <w:rsid w:val="00054DBB"/>
    <w:rsid w:val="000555E8"/>
    <w:rsid w:val="00055649"/>
    <w:rsid w:val="00055B62"/>
    <w:rsid w:val="00056255"/>
    <w:rsid w:val="00056A33"/>
    <w:rsid w:val="00056B28"/>
    <w:rsid w:val="00057014"/>
    <w:rsid w:val="000609A9"/>
    <w:rsid w:val="00060DF3"/>
    <w:rsid w:val="00061031"/>
    <w:rsid w:val="00061E41"/>
    <w:rsid w:val="00062283"/>
    <w:rsid w:val="000632CC"/>
    <w:rsid w:val="00063598"/>
    <w:rsid w:val="000636CC"/>
    <w:rsid w:val="00063F2A"/>
    <w:rsid w:val="0006483F"/>
    <w:rsid w:val="00064A52"/>
    <w:rsid w:val="00064C46"/>
    <w:rsid w:val="00065187"/>
    <w:rsid w:val="00065252"/>
    <w:rsid w:val="000656CA"/>
    <w:rsid w:val="00065B4C"/>
    <w:rsid w:val="00066458"/>
    <w:rsid w:val="0006766D"/>
    <w:rsid w:val="00067BB9"/>
    <w:rsid w:val="00070136"/>
    <w:rsid w:val="00072095"/>
    <w:rsid w:val="00072308"/>
    <w:rsid w:val="00072EBB"/>
    <w:rsid w:val="00072FD4"/>
    <w:rsid w:val="00074076"/>
    <w:rsid w:val="000743B5"/>
    <w:rsid w:val="00074B59"/>
    <w:rsid w:val="00075326"/>
    <w:rsid w:val="00075A18"/>
    <w:rsid w:val="000767C3"/>
    <w:rsid w:val="000767F3"/>
    <w:rsid w:val="00076EB8"/>
    <w:rsid w:val="00080EA5"/>
    <w:rsid w:val="00080FB4"/>
    <w:rsid w:val="00081637"/>
    <w:rsid w:val="00081CC3"/>
    <w:rsid w:val="00082138"/>
    <w:rsid w:val="00082233"/>
    <w:rsid w:val="00083943"/>
    <w:rsid w:val="000839BB"/>
    <w:rsid w:val="00083A1C"/>
    <w:rsid w:val="00083CC0"/>
    <w:rsid w:val="000843F3"/>
    <w:rsid w:val="00086A8E"/>
    <w:rsid w:val="000875CF"/>
    <w:rsid w:val="00087BAA"/>
    <w:rsid w:val="00092556"/>
    <w:rsid w:val="00092BA3"/>
    <w:rsid w:val="00092BEF"/>
    <w:rsid w:val="00093B2B"/>
    <w:rsid w:val="000940D5"/>
    <w:rsid w:val="000954E4"/>
    <w:rsid w:val="00095620"/>
    <w:rsid w:val="00095F70"/>
    <w:rsid w:val="00096229"/>
    <w:rsid w:val="00096A06"/>
    <w:rsid w:val="00096CED"/>
    <w:rsid w:val="000972E6"/>
    <w:rsid w:val="000A08CF"/>
    <w:rsid w:val="000A1CB2"/>
    <w:rsid w:val="000A227A"/>
    <w:rsid w:val="000A273C"/>
    <w:rsid w:val="000A2941"/>
    <w:rsid w:val="000A2ADF"/>
    <w:rsid w:val="000A3038"/>
    <w:rsid w:val="000A321D"/>
    <w:rsid w:val="000A4058"/>
    <w:rsid w:val="000A47F4"/>
    <w:rsid w:val="000A5843"/>
    <w:rsid w:val="000A6044"/>
    <w:rsid w:val="000A6CE6"/>
    <w:rsid w:val="000A78EC"/>
    <w:rsid w:val="000B1865"/>
    <w:rsid w:val="000B189D"/>
    <w:rsid w:val="000B1F18"/>
    <w:rsid w:val="000B20BD"/>
    <w:rsid w:val="000B23EA"/>
    <w:rsid w:val="000B24C6"/>
    <w:rsid w:val="000B2956"/>
    <w:rsid w:val="000B3C39"/>
    <w:rsid w:val="000B43C7"/>
    <w:rsid w:val="000B43F6"/>
    <w:rsid w:val="000B5B5C"/>
    <w:rsid w:val="000B6163"/>
    <w:rsid w:val="000B7355"/>
    <w:rsid w:val="000C0142"/>
    <w:rsid w:val="000C12B6"/>
    <w:rsid w:val="000C1CE2"/>
    <w:rsid w:val="000C1E98"/>
    <w:rsid w:val="000C30FB"/>
    <w:rsid w:val="000C3131"/>
    <w:rsid w:val="000C3D60"/>
    <w:rsid w:val="000C45DD"/>
    <w:rsid w:val="000C4CB0"/>
    <w:rsid w:val="000C4F44"/>
    <w:rsid w:val="000C51C1"/>
    <w:rsid w:val="000C55AB"/>
    <w:rsid w:val="000C60D8"/>
    <w:rsid w:val="000D0195"/>
    <w:rsid w:val="000D019C"/>
    <w:rsid w:val="000D040C"/>
    <w:rsid w:val="000D2764"/>
    <w:rsid w:val="000D2D6F"/>
    <w:rsid w:val="000D3094"/>
    <w:rsid w:val="000D33EF"/>
    <w:rsid w:val="000D350C"/>
    <w:rsid w:val="000D3643"/>
    <w:rsid w:val="000D38B7"/>
    <w:rsid w:val="000D3BDC"/>
    <w:rsid w:val="000D3D86"/>
    <w:rsid w:val="000D3F5B"/>
    <w:rsid w:val="000D409C"/>
    <w:rsid w:val="000D476B"/>
    <w:rsid w:val="000D4F61"/>
    <w:rsid w:val="000D6161"/>
    <w:rsid w:val="000D623A"/>
    <w:rsid w:val="000D6679"/>
    <w:rsid w:val="000D697F"/>
    <w:rsid w:val="000D7799"/>
    <w:rsid w:val="000E0052"/>
    <w:rsid w:val="000E0102"/>
    <w:rsid w:val="000E0828"/>
    <w:rsid w:val="000E16B5"/>
    <w:rsid w:val="000E44CD"/>
    <w:rsid w:val="000E4C6F"/>
    <w:rsid w:val="000E4F3C"/>
    <w:rsid w:val="000E5761"/>
    <w:rsid w:val="000E58AE"/>
    <w:rsid w:val="000E7A23"/>
    <w:rsid w:val="000E7DC2"/>
    <w:rsid w:val="000F087F"/>
    <w:rsid w:val="000F0B77"/>
    <w:rsid w:val="000F1BCD"/>
    <w:rsid w:val="000F37A0"/>
    <w:rsid w:val="000F3AD9"/>
    <w:rsid w:val="000F3C4F"/>
    <w:rsid w:val="000F45AE"/>
    <w:rsid w:val="000F6D85"/>
    <w:rsid w:val="000F6EFC"/>
    <w:rsid w:val="000F750E"/>
    <w:rsid w:val="000F792C"/>
    <w:rsid w:val="00100D4A"/>
    <w:rsid w:val="00101517"/>
    <w:rsid w:val="001017B2"/>
    <w:rsid w:val="00103B22"/>
    <w:rsid w:val="00103D22"/>
    <w:rsid w:val="001042BE"/>
    <w:rsid w:val="001044E4"/>
    <w:rsid w:val="00104775"/>
    <w:rsid w:val="0010539A"/>
    <w:rsid w:val="0010579A"/>
    <w:rsid w:val="00105968"/>
    <w:rsid w:val="00105A29"/>
    <w:rsid w:val="00105ACA"/>
    <w:rsid w:val="00106035"/>
    <w:rsid w:val="0010622C"/>
    <w:rsid w:val="001077BE"/>
    <w:rsid w:val="001102AD"/>
    <w:rsid w:val="00111718"/>
    <w:rsid w:val="0011283C"/>
    <w:rsid w:val="00112BF9"/>
    <w:rsid w:val="00112E29"/>
    <w:rsid w:val="0011515A"/>
    <w:rsid w:val="0011564E"/>
    <w:rsid w:val="001158A4"/>
    <w:rsid w:val="00116BAB"/>
    <w:rsid w:val="00116DC7"/>
    <w:rsid w:val="0011761A"/>
    <w:rsid w:val="00117FE2"/>
    <w:rsid w:val="00120888"/>
    <w:rsid w:val="00120A38"/>
    <w:rsid w:val="00121FBF"/>
    <w:rsid w:val="001229C8"/>
    <w:rsid w:val="00123D6C"/>
    <w:rsid w:val="00124C77"/>
    <w:rsid w:val="001250F4"/>
    <w:rsid w:val="001251CC"/>
    <w:rsid w:val="00125884"/>
    <w:rsid w:val="00125892"/>
    <w:rsid w:val="00125BD1"/>
    <w:rsid w:val="00125FAD"/>
    <w:rsid w:val="0012612D"/>
    <w:rsid w:val="00126270"/>
    <w:rsid w:val="00126CFC"/>
    <w:rsid w:val="00127302"/>
    <w:rsid w:val="00127510"/>
    <w:rsid w:val="00130856"/>
    <w:rsid w:val="001322DE"/>
    <w:rsid w:val="001346EA"/>
    <w:rsid w:val="00134CC2"/>
    <w:rsid w:val="001351F8"/>
    <w:rsid w:val="00135879"/>
    <w:rsid w:val="00135A8A"/>
    <w:rsid w:val="001360EE"/>
    <w:rsid w:val="0013698C"/>
    <w:rsid w:val="00136E32"/>
    <w:rsid w:val="00137177"/>
    <w:rsid w:val="00141DA0"/>
    <w:rsid w:val="001426F2"/>
    <w:rsid w:val="001427F2"/>
    <w:rsid w:val="00143177"/>
    <w:rsid w:val="00145A3A"/>
    <w:rsid w:val="00145C8D"/>
    <w:rsid w:val="00145E5E"/>
    <w:rsid w:val="00150E45"/>
    <w:rsid w:val="00151072"/>
    <w:rsid w:val="00152807"/>
    <w:rsid w:val="001528F2"/>
    <w:rsid w:val="00152FCE"/>
    <w:rsid w:val="001536B1"/>
    <w:rsid w:val="00153BF8"/>
    <w:rsid w:val="00157856"/>
    <w:rsid w:val="00157C78"/>
    <w:rsid w:val="0016069B"/>
    <w:rsid w:val="0016091B"/>
    <w:rsid w:val="00161BD5"/>
    <w:rsid w:val="001621B8"/>
    <w:rsid w:val="001626FF"/>
    <w:rsid w:val="001628C7"/>
    <w:rsid w:val="0016316E"/>
    <w:rsid w:val="001639DC"/>
    <w:rsid w:val="00163A20"/>
    <w:rsid w:val="00164054"/>
    <w:rsid w:val="001642B8"/>
    <w:rsid w:val="00164899"/>
    <w:rsid w:val="00164B4A"/>
    <w:rsid w:val="001656C9"/>
    <w:rsid w:val="001679B3"/>
    <w:rsid w:val="00167D86"/>
    <w:rsid w:val="00170567"/>
    <w:rsid w:val="00170BE8"/>
    <w:rsid w:val="001717E7"/>
    <w:rsid w:val="001729F9"/>
    <w:rsid w:val="00172A1C"/>
    <w:rsid w:val="00172BD3"/>
    <w:rsid w:val="00175C95"/>
    <w:rsid w:val="00175CEA"/>
    <w:rsid w:val="001764BA"/>
    <w:rsid w:val="0017652F"/>
    <w:rsid w:val="00176EEE"/>
    <w:rsid w:val="00177B02"/>
    <w:rsid w:val="00177EC8"/>
    <w:rsid w:val="00181390"/>
    <w:rsid w:val="0018177B"/>
    <w:rsid w:val="00185894"/>
    <w:rsid w:val="0018598D"/>
    <w:rsid w:val="00185A06"/>
    <w:rsid w:val="00185ECD"/>
    <w:rsid w:val="001878F2"/>
    <w:rsid w:val="00187940"/>
    <w:rsid w:val="00187BA2"/>
    <w:rsid w:val="001903F2"/>
    <w:rsid w:val="00190F45"/>
    <w:rsid w:val="00191E3B"/>
    <w:rsid w:val="00192112"/>
    <w:rsid w:val="0019309C"/>
    <w:rsid w:val="00193E18"/>
    <w:rsid w:val="0019485C"/>
    <w:rsid w:val="00194AB7"/>
    <w:rsid w:val="00194F78"/>
    <w:rsid w:val="00195010"/>
    <w:rsid w:val="00195973"/>
    <w:rsid w:val="0019604A"/>
    <w:rsid w:val="001964C8"/>
    <w:rsid w:val="00196799"/>
    <w:rsid w:val="001971B5"/>
    <w:rsid w:val="001A0779"/>
    <w:rsid w:val="001A0F32"/>
    <w:rsid w:val="001A1E66"/>
    <w:rsid w:val="001A39D6"/>
    <w:rsid w:val="001A3C0C"/>
    <w:rsid w:val="001A3C34"/>
    <w:rsid w:val="001A3FE4"/>
    <w:rsid w:val="001A456D"/>
    <w:rsid w:val="001A47ED"/>
    <w:rsid w:val="001A6ED0"/>
    <w:rsid w:val="001B0361"/>
    <w:rsid w:val="001B1AFB"/>
    <w:rsid w:val="001B1C65"/>
    <w:rsid w:val="001B3850"/>
    <w:rsid w:val="001B3C51"/>
    <w:rsid w:val="001B4A6D"/>
    <w:rsid w:val="001B5BFA"/>
    <w:rsid w:val="001B6635"/>
    <w:rsid w:val="001B6A45"/>
    <w:rsid w:val="001B7893"/>
    <w:rsid w:val="001C0195"/>
    <w:rsid w:val="001C0B7E"/>
    <w:rsid w:val="001C0FB3"/>
    <w:rsid w:val="001C1B69"/>
    <w:rsid w:val="001C2D3D"/>
    <w:rsid w:val="001C53CF"/>
    <w:rsid w:val="001C6B23"/>
    <w:rsid w:val="001C6B75"/>
    <w:rsid w:val="001C7C69"/>
    <w:rsid w:val="001D0B82"/>
    <w:rsid w:val="001D12CF"/>
    <w:rsid w:val="001D1BCF"/>
    <w:rsid w:val="001D2525"/>
    <w:rsid w:val="001D28E7"/>
    <w:rsid w:val="001D2DDB"/>
    <w:rsid w:val="001D3A32"/>
    <w:rsid w:val="001D4062"/>
    <w:rsid w:val="001D47EF"/>
    <w:rsid w:val="001D511B"/>
    <w:rsid w:val="001D6A8E"/>
    <w:rsid w:val="001D7A0F"/>
    <w:rsid w:val="001D7F13"/>
    <w:rsid w:val="001E0512"/>
    <w:rsid w:val="001E1135"/>
    <w:rsid w:val="001E14D9"/>
    <w:rsid w:val="001E1933"/>
    <w:rsid w:val="001E1981"/>
    <w:rsid w:val="001E1B2F"/>
    <w:rsid w:val="001E1B84"/>
    <w:rsid w:val="001E22A6"/>
    <w:rsid w:val="001E24CC"/>
    <w:rsid w:val="001E2927"/>
    <w:rsid w:val="001E2CB9"/>
    <w:rsid w:val="001E322D"/>
    <w:rsid w:val="001E3685"/>
    <w:rsid w:val="001E382A"/>
    <w:rsid w:val="001E38EC"/>
    <w:rsid w:val="001E40ED"/>
    <w:rsid w:val="001E4B42"/>
    <w:rsid w:val="001E50FF"/>
    <w:rsid w:val="001E54EF"/>
    <w:rsid w:val="001E60B3"/>
    <w:rsid w:val="001E6A93"/>
    <w:rsid w:val="001E70EF"/>
    <w:rsid w:val="001E72E6"/>
    <w:rsid w:val="001E73D6"/>
    <w:rsid w:val="001E75F1"/>
    <w:rsid w:val="001F0179"/>
    <w:rsid w:val="001F054E"/>
    <w:rsid w:val="001F06C9"/>
    <w:rsid w:val="001F0982"/>
    <w:rsid w:val="001F0BE0"/>
    <w:rsid w:val="001F1D0E"/>
    <w:rsid w:val="001F2C60"/>
    <w:rsid w:val="001F2CA1"/>
    <w:rsid w:val="001F3420"/>
    <w:rsid w:val="001F3AC9"/>
    <w:rsid w:val="001F3B88"/>
    <w:rsid w:val="001F4884"/>
    <w:rsid w:val="001F5633"/>
    <w:rsid w:val="001F56ED"/>
    <w:rsid w:val="001F579B"/>
    <w:rsid w:val="001F5E86"/>
    <w:rsid w:val="001F63CE"/>
    <w:rsid w:val="001F6401"/>
    <w:rsid w:val="001F64BF"/>
    <w:rsid w:val="001F64EA"/>
    <w:rsid w:val="001F64EF"/>
    <w:rsid w:val="001F6FAA"/>
    <w:rsid w:val="002009F4"/>
    <w:rsid w:val="00200D9A"/>
    <w:rsid w:val="00200DDF"/>
    <w:rsid w:val="00201351"/>
    <w:rsid w:val="0020231E"/>
    <w:rsid w:val="00203033"/>
    <w:rsid w:val="00203080"/>
    <w:rsid w:val="0020360A"/>
    <w:rsid w:val="00203F7E"/>
    <w:rsid w:val="002044F0"/>
    <w:rsid w:val="002055A5"/>
    <w:rsid w:val="00205ABA"/>
    <w:rsid w:val="0020773E"/>
    <w:rsid w:val="00207B88"/>
    <w:rsid w:val="00210278"/>
    <w:rsid w:val="002104BA"/>
    <w:rsid w:val="002104DE"/>
    <w:rsid w:val="00212271"/>
    <w:rsid w:val="002131C7"/>
    <w:rsid w:val="002134C8"/>
    <w:rsid w:val="00213F96"/>
    <w:rsid w:val="002142B8"/>
    <w:rsid w:val="00215152"/>
    <w:rsid w:val="002155ED"/>
    <w:rsid w:val="002157E9"/>
    <w:rsid w:val="00215BEE"/>
    <w:rsid w:val="002164AB"/>
    <w:rsid w:val="002165DE"/>
    <w:rsid w:val="00216710"/>
    <w:rsid w:val="00217184"/>
    <w:rsid w:val="002178FE"/>
    <w:rsid w:val="002219EF"/>
    <w:rsid w:val="00221EB3"/>
    <w:rsid w:val="00221FC4"/>
    <w:rsid w:val="00223D7B"/>
    <w:rsid w:val="00224DAD"/>
    <w:rsid w:val="00224FB0"/>
    <w:rsid w:val="00225186"/>
    <w:rsid w:val="00225F6F"/>
    <w:rsid w:val="0022684F"/>
    <w:rsid w:val="00227037"/>
    <w:rsid w:val="0023092E"/>
    <w:rsid w:val="00230E99"/>
    <w:rsid w:val="002315E0"/>
    <w:rsid w:val="00231E90"/>
    <w:rsid w:val="00232832"/>
    <w:rsid w:val="00232EC8"/>
    <w:rsid w:val="002336CE"/>
    <w:rsid w:val="00233BF4"/>
    <w:rsid w:val="00233E90"/>
    <w:rsid w:val="00234522"/>
    <w:rsid w:val="00234D5C"/>
    <w:rsid w:val="00234ED1"/>
    <w:rsid w:val="002361A9"/>
    <w:rsid w:val="00236594"/>
    <w:rsid w:val="00236D43"/>
    <w:rsid w:val="002375D7"/>
    <w:rsid w:val="00237A6A"/>
    <w:rsid w:val="00240554"/>
    <w:rsid w:val="00240F59"/>
    <w:rsid w:val="0024138D"/>
    <w:rsid w:val="002416FC"/>
    <w:rsid w:val="00241851"/>
    <w:rsid w:val="002447BD"/>
    <w:rsid w:val="002462EF"/>
    <w:rsid w:val="00246D2E"/>
    <w:rsid w:val="002470A4"/>
    <w:rsid w:val="0024743E"/>
    <w:rsid w:val="0024761B"/>
    <w:rsid w:val="002476A4"/>
    <w:rsid w:val="00247898"/>
    <w:rsid w:val="00247981"/>
    <w:rsid w:val="00250224"/>
    <w:rsid w:val="00250373"/>
    <w:rsid w:val="00250AE8"/>
    <w:rsid w:val="00250B14"/>
    <w:rsid w:val="00252BC3"/>
    <w:rsid w:val="002532CE"/>
    <w:rsid w:val="00253769"/>
    <w:rsid w:val="002538FC"/>
    <w:rsid w:val="00253AE7"/>
    <w:rsid w:val="00254C5B"/>
    <w:rsid w:val="00255B62"/>
    <w:rsid w:val="00256C34"/>
    <w:rsid w:val="00260EF3"/>
    <w:rsid w:val="00261072"/>
    <w:rsid w:val="002619B7"/>
    <w:rsid w:val="00262DF2"/>
    <w:rsid w:val="002638B6"/>
    <w:rsid w:val="00263B1A"/>
    <w:rsid w:val="00264E78"/>
    <w:rsid w:val="0026549D"/>
    <w:rsid w:val="00265528"/>
    <w:rsid w:val="00265879"/>
    <w:rsid w:val="00266709"/>
    <w:rsid w:val="002668A3"/>
    <w:rsid w:val="00266A5F"/>
    <w:rsid w:val="002671B6"/>
    <w:rsid w:val="00267785"/>
    <w:rsid w:val="002707EE"/>
    <w:rsid w:val="002716A6"/>
    <w:rsid w:val="00273356"/>
    <w:rsid w:val="00273362"/>
    <w:rsid w:val="002747FD"/>
    <w:rsid w:val="0027643F"/>
    <w:rsid w:val="0027766D"/>
    <w:rsid w:val="0027793B"/>
    <w:rsid w:val="00277D0F"/>
    <w:rsid w:val="002808BE"/>
    <w:rsid w:val="00280974"/>
    <w:rsid w:val="00280A02"/>
    <w:rsid w:val="002810B9"/>
    <w:rsid w:val="00282072"/>
    <w:rsid w:val="00282186"/>
    <w:rsid w:val="00282D6A"/>
    <w:rsid w:val="00283428"/>
    <w:rsid w:val="00283591"/>
    <w:rsid w:val="00283B64"/>
    <w:rsid w:val="002842E4"/>
    <w:rsid w:val="00284AF2"/>
    <w:rsid w:val="00285646"/>
    <w:rsid w:val="00285E60"/>
    <w:rsid w:val="002864D0"/>
    <w:rsid w:val="00286E4A"/>
    <w:rsid w:val="00286F41"/>
    <w:rsid w:val="00287F78"/>
    <w:rsid w:val="0029061F"/>
    <w:rsid w:val="00290D61"/>
    <w:rsid w:val="00291130"/>
    <w:rsid w:val="0029176C"/>
    <w:rsid w:val="002920F8"/>
    <w:rsid w:val="00292A2A"/>
    <w:rsid w:val="00292FDA"/>
    <w:rsid w:val="00293100"/>
    <w:rsid w:val="00293ED2"/>
    <w:rsid w:val="002946CC"/>
    <w:rsid w:val="002947B1"/>
    <w:rsid w:val="00294EC7"/>
    <w:rsid w:val="0029513C"/>
    <w:rsid w:val="00295930"/>
    <w:rsid w:val="00295CAE"/>
    <w:rsid w:val="00296D0E"/>
    <w:rsid w:val="00297797"/>
    <w:rsid w:val="00297D93"/>
    <w:rsid w:val="002A0B7F"/>
    <w:rsid w:val="002A15A2"/>
    <w:rsid w:val="002A17E3"/>
    <w:rsid w:val="002A2DD5"/>
    <w:rsid w:val="002A44DC"/>
    <w:rsid w:val="002A4DCC"/>
    <w:rsid w:val="002A5014"/>
    <w:rsid w:val="002A5079"/>
    <w:rsid w:val="002A68BE"/>
    <w:rsid w:val="002A6F46"/>
    <w:rsid w:val="002A74CA"/>
    <w:rsid w:val="002B005F"/>
    <w:rsid w:val="002B10FC"/>
    <w:rsid w:val="002B1129"/>
    <w:rsid w:val="002B226C"/>
    <w:rsid w:val="002B28FA"/>
    <w:rsid w:val="002B2BAE"/>
    <w:rsid w:val="002B2FC4"/>
    <w:rsid w:val="002B3272"/>
    <w:rsid w:val="002B32B5"/>
    <w:rsid w:val="002B3779"/>
    <w:rsid w:val="002B3BAA"/>
    <w:rsid w:val="002B4038"/>
    <w:rsid w:val="002B4297"/>
    <w:rsid w:val="002B5586"/>
    <w:rsid w:val="002B5B6E"/>
    <w:rsid w:val="002B722E"/>
    <w:rsid w:val="002B7846"/>
    <w:rsid w:val="002B7B8A"/>
    <w:rsid w:val="002B7EA5"/>
    <w:rsid w:val="002C0114"/>
    <w:rsid w:val="002C059A"/>
    <w:rsid w:val="002C1188"/>
    <w:rsid w:val="002C1871"/>
    <w:rsid w:val="002C3DDA"/>
    <w:rsid w:val="002C4352"/>
    <w:rsid w:val="002C7CF7"/>
    <w:rsid w:val="002D010F"/>
    <w:rsid w:val="002D0412"/>
    <w:rsid w:val="002D0D32"/>
    <w:rsid w:val="002D1551"/>
    <w:rsid w:val="002D1AFB"/>
    <w:rsid w:val="002D234A"/>
    <w:rsid w:val="002D2E93"/>
    <w:rsid w:val="002D30E6"/>
    <w:rsid w:val="002D3437"/>
    <w:rsid w:val="002D3B3C"/>
    <w:rsid w:val="002D3BF4"/>
    <w:rsid w:val="002D4985"/>
    <w:rsid w:val="002D49E5"/>
    <w:rsid w:val="002D5211"/>
    <w:rsid w:val="002D6CD5"/>
    <w:rsid w:val="002D7E49"/>
    <w:rsid w:val="002E0D2B"/>
    <w:rsid w:val="002E13BC"/>
    <w:rsid w:val="002E1A76"/>
    <w:rsid w:val="002E2643"/>
    <w:rsid w:val="002E2DF1"/>
    <w:rsid w:val="002E36F3"/>
    <w:rsid w:val="002E3D45"/>
    <w:rsid w:val="002E40EF"/>
    <w:rsid w:val="002E4C8D"/>
    <w:rsid w:val="002E52E3"/>
    <w:rsid w:val="002E74EA"/>
    <w:rsid w:val="002E7EBD"/>
    <w:rsid w:val="002F0480"/>
    <w:rsid w:val="002F0A4E"/>
    <w:rsid w:val="002F1632"/>
    <w:rsid w:val="002F2608"/>
    <w:rsid w:val="002F281A"/>
    <w:rsid w:val="002F3389"/>
    <w:rsid w:val="002F46A1"/>
    <w:rsid w:val="002F4F64"/>
    <w:rsid w:val="002F6403"/>
    <w:rsid w:val="002F7A38"/>
    <w:rsid w:val="002F7AD8"/>
    <w:rsid w:val="002F7EFF"/>
    <w:rsid w:val="003006CC"/>
    <w:rsid w:val="00301F88"/>
    <w:rsid w:val="00302060"/>
    <w:rsid w:val="0030219F"/>
    <w:rsid w:val="00302DF5"/>
    <w:rsid w:val="00302ED0"/>
    <w:rsid w:val="00303001"/>
    <w:rsid w:val="00303227"/>
    <w:rsid w:val="00303347"/>
    <w:rsid w:val="00303589"/>
    <w:rsid w:val="00303B94"/>
    <w:rsid w:val="0030553B"/>
    <w:rsid w:val="00305BAF"/>
    <w:rsid w:val="003063F0"/>
    <w:rsid w:val="00306E9B"/>
    <w:rsid w:val="003071B4"/>
    <w:rsid w:val="0030788A"/>
    <w:rsid w:val="00310598"/>
    <w:rsid w:val="003105FC"/>
    <w:rsid w:val="0031067A"/>
    <w:rsid w:val="00310998"/>
    <w:rsid w:val="00312F29"/>
    <w:rsid w:val="003137A6"/>
    <w:rsid w:val="00313A58"/>
    <w:rsid w:val="00313D87"/>
    <w:rsid w:val="003143AE"/>
    <w:rsid w:val="00314570"/>
    <w:rsid w:val="00314592"/>
    <w:rsid w:val="003147B7"/>
    <w:rsid w:val="00315ABF"/>
    <w:rsid w:val="00316045"/>
    <w:rsid w:val="00316A25"/>
    <w:rsid w:val="00317D55"/>
    <w:rsid w:val="00320194"/>
    <w:rsid w:val="00320858"/>
    <w:rsid w:val="00320F39"/>
    <w:rsid w:val="003217BC"/>
    <w:rsid w:val="003218FC"/>
    <w:rsid w:val="003220D5"/>
    <w:rsid w:val="003239BD"/>
    <w:rsid w:val="003246C1"/>
    <w:rsid w:val="0032605A"/>
    <w:rsid w:val="00327851"/>
    <w:rsid w:val="00330932"/>
    <w:rsid w:val="00330BD8"/>
    <w:rsid w:val="00330FB1"/>
    <w:rsid w:val="003318EC"/>
    <w:rsid w:val="003329FC"/>
    <w:rsid w:val="00332F9D"/>
    <w:rsid w:val="00333F8E"/>
    <w:rsid w:val="003340AF"/>
    <w:rsid w:val="003344F0"/>
    <w:rsid w:val="003361B8"/>
    <w:rsid w:val="003372E2"/>
    <w:rsid w:val="00340DFD"/>
    <w:rsid w:val="00341DE3"/>
    <w:rsid w:val="00342764"/>
    <w:rsid w:val="00342E93"/>
    <w:rsid w:val="003430BF"/>
    <w:rsid w:val="003430C4"/>
    <w:rsid w:val="00343807"/>
    <w:rsid w:val="00344429"/>
    <w:rsid w:val="00345534"/>
    <w:rsid w:val="00345E8B"/>
    <w:rsid w:val="00346566"/>
    <w:rsid w:val="0034723E"/>
    <w:rsid w:val="0035091C"/>
    <w:rsid w:val="00351814"/>
    <w:rsid w:val="00352325"/>
    <w:rsid w:val="003529F3"/>
    <w:rsid w:val="00353C63"/>
    <w:rsid w:val="00353D32"/>
    <w:rsid w:val="003541E0"/>
    <w:rsid w:val="003543D6"/>
    <w:rsid w:val="003546A2"/>
    <w:rsid w:val="003546D0"/>
    <w:rsid w:val="00354D5F"/>
    <w:rsid w:val="00355535"/>
    <w:rsid w:val="003570C5"/>
    <w:rsid w:val="00357662"/>
    <w:rsid w:val="0035771A"/>
    <w:rsid w:val="00360ADB"/>
    <w:rsid w:val="00361221"/>
    <w:rsid w:val="003629D6"/>
    <w:rsid w:val="003630E8"/>
    <w:rsid w:val="003630F4"/>
    <w:rsid w:val="00363EF2"/>
    <w:rsid w:val="00364CED"/>
    <w:rsid w:val="00364E7F"/>
    <w:rsid w:val="0036553E"/>
    <w:rsid w:val="003656CA"/>
    <w:rsid w:val="00365909"/>
    <w:rsid w:val="003669B2"/>
    <w:rsid w:val="00367208"/>
    <w:rsid w:val="00367D57"/>
    <w:rsid w:val="003702E1"/>
    <w:rsid w:val="00370DC5"/>
    <w:rsid w:val="003713DD"/>
    <w:rsid w:val="0037196B"/>
    <w:rsid w:val="00371AF7"/>
    <w:rsid w:val="00371B87"/>
    <w:rsid w:val="00372133"/>
    <w:rsid w:val="00372A81"/>
    <w:rsid w:val="00372D74"/>
    <w:rsid w:val="00373E99"/>
    <w:rsid w:val="00374250"/>
    <w:rsid w:val="003748A1"/>
    <w:rsid w:val="0037499A"/>
    <w:rsid w:val="003752AB"/>
    <w:rsid w:val="003757A1"/>
    <w:rsid w:val="00375C93"/>
    <w:rsid w:val="003764A4"/>
    <w:rsid w:val="003772A8"/>
    <w:rsid w:val="003775AC"/>
    <w:rsid w:val="003800FA"/>
    <w:rsid w:val="003816DD"/>
    <w:rsid w:val="003829E6"/>
    <w:rsid w:val="00382C2F"/>
    <w:rsid w:val="00384242"/>
    <w:rsid w:val="003851D0"/>
    <w:rsid w:val="00385701"/>
    <w:rsid w:val="00385BF5"/>
    <w:rsid w:val="00386316"/>
    <w:rsid w:val="00390171"/>
    <w:rsid w:val="00391813"/>
    <w:rsid w:val="003926D8"/>
    <w:rsid w:val="003927D9"/>
    <w:rsid w:val="003930A5"/>
    <w:rsid w:val="00394B08"/>
    <w:rsid w:val="003956C7"/>
    <w:rsid w:val="003959E8"/>
    <w:rsid w:val="00396A7C"/>
    <w:rsid w:val="00396F93"/>
    <w:rsid w:val="00396FFC"/>
    <w:rsid w:val="00397389"/>
    <w:rsid w:val="003A022A"/>
    <w:rsid w:val="003A0EB1"/>
    <w:rsid w:val="003A25FC"/>
    <w:rsid w:val="003A263B"/>
    <w:rsid w:val="003A2783"/>
    <w:rsid w:val="003A2FE7"/>
    <w:rsid w:val="003A3079"/>
    <w:rsid w:val="003A3A7B"/>
    <w:rsid w:val="003A45B8"/>
    <w:rsid w:val="003A4A8F"/>
    <w:rsid w:val="003A4B51"/>
    <w:rsid w:val="003A761E"/>
    <w:rsid w:val="003B0BCD"/>
    <w:rsid w:val="003B0F19"/>
    <w:rsid w:val="003B2095"/>
    <w:rsid w:val="003B21D6"/>
    <w:rsid w:val="003B2D58"/>
    <w:rsid w:val="003B303F"/>
    <w:rsid w:val="003B315B"/>
    <w:rsid w:val="003B3B1E"/>
    <w:rsid w:val="003B4679"/>
    <w:rsid w:val="003B5220"/>
    <w:rsid w:val="003B5298"/>
    <w:rsid w:val="003B5B7C"/>
    <w:rsid w:val="003B5D80"/>
    <w:rsid w:val="003B60DB"/>
    <w:rsid w:val="003B620E"/>
    <w:rsid w:val="003B7C36"/>
    <w:rsid w:val="003C051A"/>
    <w:rsid w:val="003C0C31"/>
    <w:rsid w:val="003C0CB2"/>
    <w:rsid w:val="003C1478"/>
    <w:rsid w:val="003C28DA"/>
    <w:rsid w:val="003C2BF4"/>
    <w:rsid w:val="003C359E"/>
    <w:rsid w:val="003C3B22"/>
    <w:rsid w:val="003C474E"/>
    <w:rsid w:val="003C47E1"/>
    <w:rsid w:val="003C4969"/>
    <w:rsid w:val="003C49E0"/>
    <w:rsid w:val="003C57FD"/>
    <w:rsid w:val="003C6A87"/>
    <w:rsid w:val="003C7A4F"/>
    <w:rsid w:val="003D0626"/>
    <w:rsid w:val="003D27D5"/>
    <w:rsid w:val="003D35D8"/>
    <w:rsid w:val="003D3BA7"/>
    <w:rsid w:val="003D3E45"/>
    <w:rsid w:val="003D4F6A"/>
    <w:rsid w:val="003D50D7"/>
    <w:rsid w:val="003D5460"/>
    <w:rsid w:val="003D54A5"/>
    <w:rsid w:val="003D5F29"/>
    <w:rsid w:val="003D7F32"/>
    <w:rsid w:val="003D7FCD"/>
    <w:rsid w:val="003E0C86"/>
    <w:rsid w:val="003E13BE"/>
    <w:rsid w:val="003E3315"/>
    <w:rsid w:val="003E385D"/>
    <w:rsid w:val="003E38DA"/>
    <w:rsid w:val="003E6272"/>
    <w:rsid w:val="003E65B6"/>
    <w:rsid w:val="003E7E56"/>
    <w:rsid w:val="003F046C"/>
    <w:rsid w:val="003F0B74"/>
    <w:rsid w:val="003F1213"/>
    <w:rsid w:val="003F2720"/>
    <w:rsid w:val="003F5817"/>
    <w:rsid w:val="003F5AA8"/>
    <w:rsid w:val="003F5B49"/>
    <w:rsid w:val="003F65CC"/>
    <w:rsid w:val="003F69C5"/>
    <w:rsid w:val="003F6A70"/>
    <w:rsid w:val="003F6B1A"/>
    <w:rsid w:val="003F76B2"/>
    <w:rsid w:val="003F7ECF"/>
    <w:rsid w:val="004004F4"/>
    <w:rsid w:val="00400795"/>
    <w:rsid w:val="00401B20"/>
    <w:rsid w:val="0040233B"/>
    <w:rsid w:val="00402814"/>
    <w:rsid w:val="00402BC2"/>
    <w:rsid w:val="00405772"/>
    <w:rsid w:val="00405B3E"/>
    <w:rsid w:val="00405E24"/>
    <w:rsid w:val="00406409"/>
    <w:rsid w:val="0040695E"/>
    <w:rsid w:val="00406A72"/>
    <w:rsid w:val="00406EE4"/>
    <w:rsid w:val="00410909"/>
    <w:rsid w:val="00410EC0"/>
    <w:rsid w:val="00411A94"/>
    <w:rsid w:val="00411EF6"/>
    <w:rsid w:val="004122A7"/>
    <w:rsid w:val="00412FF4"/>
    <w:rsid w:val="00413D3C"/>
    <w:rsid w:val="00413F41"/>
    <w:rsid w:val="00414AB7"/>
    <w:rsid w:val="00414E7D"/>
    <w:rsid w:val="00415ABF"/>
    <w:rsid w:val="004165E0"/>
    <w:rsid w:val="0041662D"/>
    <w:rsid w:val="00416700"/>
    <w:rsid w:val="0041736B"/>
    <w:rsid w:val="00420B32"/>
    <w:rsid w:val="004214C7"/>
    <w:rsid w:val="00421FAF"/>
    <w:rsid w:val="00422529"/>
    <w:rsid w:val="00423589"/>
    <w:rsid w:val="00423787"/>
    <w:rsid w:val="00423D5A"/>
    <w:rsid w:val="00426E49"/>
    <w:rsid w:val="00426F2F"/>
    <w:rsid w:val="004301EF"/>
    <w:rsid w:val="004306AA"/>
    <w:rsid w:val="0043100B"/>
    <w:rsid w:val="00431DAA"/>
    <w:rsid w:val="00433DDB"/>
    <w:rsid w:val="00434965"/>
    <w:rsid w:val="00434D78"/>
    <w:rsid w:val="00435657"/>
    <w:rsid w:val="00436644"/>
    <w:rsid w:val="00436C80"/>
    <w:rsid w:val="0043736B"/>
    <w:rsid w:val="00440A6C"/>
    <w:rsid w:val="00440B81"/>
    <w:rsid w:val="00440C69"/>
    <w:rsid w:val="0044168F"/>
    <w:rsid w:val="004418C6"/>
    <w:rsid w:val="00441D77"/>
    <w:rsid w:val="004425F6"/>
    <w:rsid w:val="00442F45"/>
    <w:rsid w:val="004434A5"/>
    <w:rsid w:val="004441F2"/>
    <w:rsid w:val="00444CDA"/>
    <w:rsid w:val="004455D1"/>
    <w:rsid w:val="0045046C"/>
    <w:rsid w:val="00450A46"/>
    <w:rsid w:val="00450D9E"/>
    <w:rsid w:val="004515CC"/>
    <w:rsid w:val="00451A4A"/>
    <w:rsid w:val="004521B3"/>
    <w:rsid w:val="00452262"/>
    <w:rsid w:val="00452BAC"/>
    <w:rsid w:val="004532B9"/>
    <w:rsid w:val="00453949"/>
    <w:rsid w:val="00453BEF"/>
    <w:rsid w:val="00454A3E"/>
    <w:rsid w:val="00454B2B"/>
    <w:rsid w:val="00454E15"/>
    <w:rsid w:val="00454F04"/>
    <w:rsid w:val="004550D6"/>
    <w:rsid w:val="004555BA"/>
    <w:rsid w:val="00455A5A"/>
    <w:rsid w:val="004567C7"/>
    <w:rsid w:val="00456FEA"/>
    <w:rsid w:val="004571A0"/>
    <w:rsid w:val="004575D6"/>
    <w:rsid w:val="0046061A"/>
    <w:rsid w:val="0046094B"/>
    <w:rsid w:val="00460A31"/>
    <w:rsid w:val="00461600"/>
    <w:rsid w:val="004619DC"/>
    <w:rsid w:val="00461DF8"/>
    <w:rsid w:val="0046229A"/>
    <w:rsid w:val="0046241F"/>
    <w:rsid w:val="00462E33"/>
    <w:rsid w:val="00463152"/>
    <w:rsid w:val="004631C3"/>
    <w:rsid w:val="00463AA5"/>
    <w:rsid w:val="0046469B"/>
    <w:rsid w:val="004658F9"/>
    <w:rsid w:val="00466409"/>
    <w:rsid w:val="00466E15"/>
    <w:rsid w:val="00467625"/>
    <w:rsid w:val="00471380"/>
    <w:rsid w:val="0047263F"/>
    <w:rsid w:val="004728D0"/>
    <w:rsid w:val="004736F8"/>
    <w:rsid w:val="00473B00"/>
    <w:rsid w:val="00473DAF"/>
    <w:rsid w:val="004757F5"/>
    <w:rsid w:val="00477153"/>
    <w:rsid w:val="00477D3E"/>
    <w:rsid w:val="00477FAC"/>
    <w:rsid w:val="00480568"/>
    <w:rsid w:val="00481AC5"/>
    <w:rsid w:val="00481D4B"/>
    <w:rsid w:val="004828DD"/>
    <w:rsid w:val="00483092"/>
    <w:rsid w:val="004832CB"/>
    <w:rsid w:val="004838A2"/>
    <w:rsid w:val="00483CAF"/>
    <w:rsid w:val="004842C6"/>
    <w:rsid w:val="00484A51"/>
    <w:rsid w:val="0048561D"/>
    <w:rsid w:val="004856E3"/>
    <w:rsid w:val="00485949"/>
    <w:rsid w:val="00486CB9"/>
    <w:rsid w:val="00486D92"/>
    <w:rsid w:val="00487061"/>
    <w:rsid w:val="004900BF"/>
    <w:rsid w:val="00490D3E"/>
    <w:rsid w:val="00494039"/>
    <w:rsid w:val="004940F8"/>
    <w:rsid w:val="004948DB"/>
    <w:rsid w:val="004948ED"/>
    <w:rsid w:val="00494A4A"/>
    <w:rsid w:val="00494CE4"/>
    <w:rsid w:val="00495AEC"/>
    <w:rsid w:val="00495FC9"/>
    <w:rsid w:val="0049657D"/>
    <w:rsid w:val="00496701"/>
    <w:rsid w:val="004A1D54"/>
    <w:rsid w:val="004A2627"/>
    <w:rsid w:val="004A2A7F"/>
    <w:rsid w:val="004A3B9C"/>
    <w:rsid w:val="004A5D98"/>
    <w:rsid w:val="004A687B"/>
    <w:rsid w:val="004A6ACD"/>
    <w:rsid w:val="004A7791"/>
    <w:rsid w:val="004A7981"/>
    <w:rsid w:val="004A7B1F"/>
    <w:rsid w:val="004A7F60"/>
    <w:rsid w:val="004B05B5"/>
    <w:rsid w:val="004B120F"/>
    <w:rsid w:val="004B23D8"/>
    <w:rsid w:val="004B324E"/>
    <w:rsid w:val="004B3401"/>
    <w:rsid w:val="004B351B"/>
    <w:rsid w:val="004B3765"/>
    <w:rsid w:val="004B38BF"/>
    <w:rsid w:val="004B429B"/>
    <w:rsid w:val="004B45F1"/>
    <w:rsid w:val="004B49D5"/>
    <w:rsid w:val="004B4B44"/>
    <w:rsid w:val="004B4F28"/>
    <w:rsid w:val="004B54BF"/>
    <w:rsid w:val="004B58A4"/>
    <w:rsid w:val="004B6375"/>
    <w:rsid w:val="004B65B3"/>
    <w:rsid w:val="004B6B1E"/>
    <w:rsid w:val="004B77C0"/>
    <w:rsid w:val="004B7AD5"/>
    <w:rsid w:val="004B7FAA"/>
    <w:rsid w:val="004C08E7"/>
    <w:rsid w:val="004C0E4A"/>
    <w:rsid w:val="004C0F08"/>
    <w:rsid w:val="004C0F87"/>
    <w:rsid w:val="004C181A"/>
    <w:rsid w:val="004C1EE3"/>
    <w:rsid w:val="004C1FE6"/>
    <w:rsid w:val="004C20E5"/>
    <w:rsid w:val="004C2593"/>
    <w:rsid w:val="004C4495"/>
    <w:rsid w:val="004C538F"/>
    <w:rsid w:val="004C549B"/>
    <w:rsid w:val="004C577F"/>
    <w:rsid w:val="004C6DC8"/>
    <w:rsid w:val="004C6E7D"/>
    <w:rsid w:val="004D043D"/>
    <w:rsid w:val="004D061D"/>
    <w:rsid w:val="004D0A24"/>
    <w:rsid w:val="004D11CD"/>
    <w:rsid w:val="004D2CD2"/>
    <w:rsid w:val="004D3343"/>
    <w:rsid w:val="004D340B"/>
    <w:rsid w:val="004D3ADF"/>
    <w:rsid w:val="004D3D4F"/>
    <w:rsid w:val="004D50FE"/>
    <w:rsid w:val="004D55AE"/>
    <w:rsid w:val="004D604D"/>
    <w:rsid w:val="004D6A0A"/>
    <w:rsid w:val="004D7175"/>
    <w:rsid w:val="004D76EE"/>
    <w:rsid w:val="004D79B1"/>
    <w:rsid w:val="004D7FC8"/>
    <w:rsid w:val="004E021B"/>
    <w:rsid w:val="004E3897"/>
    <w:rsid w:val="004E3E45"/>
    <w:rsid w:val="004E6138"/>
    <w:rsid w:val="004E6E76"/>
    <w:rsid w:val="004E7029"/>
    <w:rsid w:val="004E72D6"/>
    <w:rsid w:val="004E7725"/>
    <w:rsid w:val="004E7DCC"/>
    <w:rsid w:val="004F0D96"/>
    <w:rsid w:val="004F162E"/>
    <w:rsid w:val="004F1A0B"/>
    <w:rsid w:val="004F1BC9"/>
    <w:rsid w:val="004F4D40"/>
    <w:rsid w:val="004F4E91"/>
    <w:rsid w:val="004F559E"/>
    <w:rsid w:val="004F5A63"/>
    <w:rsid w:val="00500521"/>
    <w:rsid w:val="00500684"/>
    <w:rsid w:val="00500754"/>
    <w:rsid w:val="00500B2C"/>
    <w:rsid w:val="005016C8"/>
    <w:rsid w:val="00501B5C"/>
    <w:rsid w:val="00502185"/>
    <w:rsid w:val="0050282C"/>
    <w:rsid w:val="005029CC"/>
    <w:rsid w:val="00502A7A"/>
    <w:rsid w:val="00503FF8"/>
    <w:rsid w:val="00506344"/>
    <w:rsid w:val="00506392"/>
    <w:rsid w:val="005063DB"/>
    <w:rsid w:val="0050696D"/>
    <w:rsid w:val="00506B43"/>
    <w:rsid w:val="00507503"/>
    <w:rsid w:val="005077EC"/>
    <w:rsid w:val="005105D2"/>
    <w:rsid w:val="00510D10"/>
    <w:rsid w:val="005118DC"/>
    <w:rsid w:val="00511C5E"/>
    <w:rsid w:val="00511CB4"/>
    <w:rsid w:val="00511FAE"/>
    <w:rsid w:val="005125F0"/>
    <w:rsid w:val="00512BF3"/>
    <w:rsid w:val="005132AA"/>
    <w:rsid w:val="00513A95"/>
    <w:rsid w:val="00514E37"/>
    <w:rsid w:val="00514F23"/>
    <w:rsid w:val="005151F2"/>
    <w:rsid w:val="00516BB1"/>
    <w:rsid w:val="005173EE"/>
    <w:rsid w:val="00520181"/>
    <w:rsid w:val="0052039E"/>
    <w:rsid w:val="00520D0E"/>
    <w:rsid w:val="005213DF"/>
    <w:rsid w:val="005217D7"/>
    <w:rsid w:val="005219B7"/>
    <w:rsid w:val="00521F1F"/>
    <w:rsid w:val="005221F7"/>
    <w:rsid w:val="00522662"/>
    <w:rsid w:val="00524816"/>
    <w:rsid w:val="00525594"/>
    <w:rsid w:val="0052584F"/>
    <w:rsid w:val="00526801"/>
    <w:rsid w:val="00526D52"/>
    <w:rsid w:val="00527BEF"/>
    <w:rsid w:val="00531309"/>
    <w:rsid w:val="00531E50"/>
    <w:rsid w:val="005329C9"/>
    <w:rsid w:val="005330D9"/>
    <w:rsid w:val="005348B5"/>
    <w:rsid w:val="005352FB"/>
    <w:rsid w:val="00535A61"/>
    <w:rsid w:val="005362E6"/>
    <w:rsid w:val="0053631F"/>
    <w:rsid w:val="0053695C"/>
    <w:rsid w:val="00536B5B"/>
    <w:rsid w:val="005416E1"/>
    <w:rsid w:val="0054225A"/>
    <w:rsid w:val="00542890"/>
    <w:rsid w:val="005433B5"/>
    <w:rsid w:val="00544596"/>
    <w:rsid w:val="00544CBF"/>
    <w:rsid w:val="00545169"/>
    <w:rsid w:val="00545375"/>
    <w:rsid w:val="00545877"/>
    <w:rsid w:val="00545AB2"/>
    <w:rsid w:val="00545BD2"/>
    <w:rsid w:val="00545BEE"/>
    <w:rsid w:val="00545EB9"/>
    <w:rsid w:val="00545F01"/>
    <w:rsid w:val="0054610E"/>
    <w:rsid w:val="00546307"/>
    <w:rsid w:val="00546625"/>
    <w:rsid w:val="00546985"/>
    <w:rsid w:val="00546BC7"/>
    <w:rsid w:val="00546FBE"/>
    <w:rsid w:val="0054787D"/>
    <w:rsid w:val="00547CBE"/>
    <w:rsid w:val="0055067B"/>
    <w:rsid w:val="00551AF4"/>
    <w:rsid w:val="00552569"/>
    <w:rsid w:val="00552930"/>
    <w:rsid w:val="00552A28"/>
    <w:rsid w:val="005537E8"/>
    <w:rsid w:val="00553A8E"/>
    <w:rsid w:val="0055424F"/>
    <w:rsid w:val="00554B7C"/>
    <w:rsid w:val="005555DF"/>
    <w:rsid w:val="00556123"/>
    <w:rsid w:val="005562A9"/>
    <w:rsid w:val="00556323"/>
    <w:rsid w:val="005565D2"/>
    <w:rsid w:val="00556884"/>
    <w:rsid w:val="00557380"/>
    <w:rsid w:val="00557412"/>
    <w:rsid w:val="00557B4E"/>
    <w:rsid w:val="00557E25"/>
    <w:rsid w:val="00562169"/>
    <w:rsid w:val="0056222F"/>
    <w:rsid w:val="005623C3"/>
    <w:rsid w:val="005649EA"/>
    <w:rsid w:val="00564BEF"/>
    <w:rsid w:val="00565C02"/>
    <w:rsid w:val="00565F9D"/>
    <w:rsid w:val="005662BB"/>
    <w:rsid w:val="00566F06"/>
    <w:rsid w:val="00567C77"/>
    <w:rsid w:val="00567ED1"/>
    <w:rsid w:val="005704BE"/>
    <w:rsid w:val="00570924"/>
    <w:rsid w:val="00570C9F"/>
    <w:rsid w:val="00570F04"/>
    <w:rsid w:val="00571551"/>
    <w:rsid w:val="00571C5E"/>
    <w:rsid w:val="00572AF0"/>
    <w:rsid w:val="00572B5A"/>
    <w:rsid w:val="00574219"/>
    <w:rsid w:val="005755AC"/>
    <w:rsid w:val="005758F5"/>
    <w:rsid w:val="00575E3F"/>
    <w:rsid w:val="00576141"/>
    <w:rsid w:val="005764BE"/>
    <w:rsid w:val="0057784B"/>
    <w:rsid w:val="00577DCC"/>
    <w:rsid w:val="00580197"/>
    <w:rsid w:val="005801CC"/>
    <w:rsid w:val="00580DD8"/>
    <w:rsid w:val="00582E1D"/>
    <w:rsid w:val="00583441"/>
    <w:rsid w:val="00584B2B"/>
    <w:rsid w:val="00585CB0"/>
    <w:rsid w:val="00586B4F"/>
    <w:rsid w:val="005870B6"/>
    <w:rsid w:val="0058755B"/>
    <w:rsid w:val="00590999"/>
    <w:rsid w:val="0059192D"/>
    <w:rsid w:val="00592452"/>
    <w:rsid w:val="005926DE"/>
    <w:rsid w:val="005929CE"/>
    <w:rsid w:val="005939A3"/>
    <w:rsid w:val="005945AD"/>
    <w:rsid w:val="00596AA5"/>
    <w:rsid w:val="005A0B30"/>
    <w:rsid w:val="005A11A3"/>
    <w:rsid w:val="005A1F7E"/>
    <w:rsid w:val="005A2BDA"/>
    <w:rsid w:val="005A36CB"/>
    <w:rsid w:val="005A4088"/>
    <w:rsid w:val="005A47C0"/>
    <w:rsid w:val="005A4E9B"/>
    <w:rsid w:val="005A51D8"/>
    <w:rsid w:val="005A57F6"/>
    <w:rsid w:val="005A58C6"/>
    <w:rsid w:val="005A5F6A"/>
    <w:rsid w:val="005A605C"/>
    <w:rsid w:val="005A6F7D"/>
    <w:rsid w:val="005A7106"/>
    <w:rsid w:val="005A7B33"/>
    <w:rsid w:val="005B1FFA"/>
    <w:rsid w:val="005B245A"/>
    <w:rsid w:val="005B3155"/>
    <w:rsid w:val="005B37E7"/>
    <w:rsid w:val="005B5169"/>
    <w:rsid w:val="005B5C34"/>
    <w:rsid w:val="005B6072"/>
    <w:rsid w:val="005C1273"/>
    <w:rsid w:val="005C1279"/>
    <w:rsid w:val="005C1FCB"/>
    <w:rsid w:val="005C2364"/>
    <w:rsid w:val="005C2587"/>
    <w:rsid w:val="005C27A6"/>
    <w:rsid w:val="005C2A9A"/>
    <w:rsid w:val="005C3522"/>
    <w:rsid w:val="005C3899"/>
    <w:rsid w:val="005C3E98"/>
    <w:rsid w:val="005C40A9"/>
    <w:rsid w:val="005C58D0"/>
    <w:rsid w:val="005C7809"/>
    <w:rsid w:val="005C7C9F"/>
    <w:rsid w:val="005D01DE"/>
    <w:rsid w:val="005D09D8"/>
    <w:rsid w:val="005D0D16"/>
    <w:rsid w:val="005D17C3"/>
    <w:rsid w:val="005D3013"/>
    <w:rsid w:val="005D42DC"/>
    <w:rsid w:val="005D53C1"/>
    <w:rsid w:val="005D5C62"/>
    <w:rsid w:val="005D5FC9"/>
    <w:rsid w:val="005D6FE9"/>
    <w:rsid w:val="005D7106"/>
    <w:rsid w:val="005D7B79"/>
    <w:rsid w:val="005D7C8B"/>
    <w:rsid w:val="005D7D76"/>
    <w:rsid w:val="005D7E2E"/>
    <w:rsid w:val="005E09BE"/>
    <w:rsid w:val="005E24D6"/>
    <w:rsid w:val="005E2CE2"/>
    <w:rsid w:val="005E35BF"/>
    <w:rsid w:val="005E51EE"/>
    <w:rsid w:val="005E724F"/>
    <w:rsid w:val="005F022D"/>
    <w:rsid w:val="005F1374"/>
    <w:rsid w:val="005F227B"/>
    <w:rsid w:val="005F4032"/>
    <w:rsid w:val="005F46FB"/>
    <w:rsid w:val="005F5223"/>
    <w:rsid w:val="005F5584"/>
    <w:rsid w:val="005F6BBE"/>
    <w:rsid w:val="005F6CF6"/>
    <w:rsid w:val="005F70FA"/>
    <w:rsid w:val="00600191"/>
    <w:rsid w:val="00600194"/>
    <w:rsid w:val="006002C6"/>
    <w:rsid w:val="00600BEF"/>
    <w:rsid w:val="00601F8B"/>
    <w:rsid w:val="00602F79"/>
    <w:rsid w:val="006038D7"/>
    <w:rsid w:val="00605FCB"/>
    <w:rsid w:val="00606E1D"/>
    <w:rsid w:val="00607395"/>
    <w:rsid w:val="006076F5"/>
    <w:rsid w:val="00607884"/>
    <w:rsid w:val="00611004"/>
    <w:rsid w:val="006116F0"/>
    <w:rsid w:val="00612EDF"/>
    <w:rsid w:val="006135FA"/>
    <w:rsid w:val="00613B2F"/>
    <w:rsid w:val="00614081"/>
    <w:rsid w:val="00614328"/>
    <w:rsid w:val="006149BD"/>
    <w:rsid w:val="00614B01"/>
    <w:rsid w:val="006158C8"/>
    <w:rsid w:val="00615D5D"/>
    <w:rsid w:val="00620653"/>
    <w:rsid w:val="0062158B"/>
    <w:rsid w:val="006224A2"/>
    <w:rsid w:val="006225D7"/>
    <w:rsid w:val="00622C6E"/>
    <w:rsid w:val="006230EC"/>
    <w:rsid w:val="0062382D"/>
    <w:rsid w:val="006240B1"/>
    <w:rsid w:val="00624932"/>
    <w:rsid w:val="006256F8"/>
    <w:rsid w:val="00625C30"/>
    <w:rsid w:val="0062671B"/>
    <w:rsid w:val="00626F4C"/>
    <w:rsid w:val="00627FAA"/>
    <w:rsid w:val="006306AE"/>
    <w:rsid w:val="006307ED"/>
    <w:rsid w:val="00630C0C"/>
    <w:rsid w:val="00631977"/>
    <w:rsid w:val="00631E92"/>
    <w:rsid w:val="00631F06"/>
    <w:rsid w:val="006327CC"/>
    <w:rsid w:val="006333FC"/>
    <w:rsid w:val="006337EA"/>
    <w:rsid w:val="00633C74"/>
    <w:rsid w:val="006347A2"/>
    <w:rsid w:val="00634B3D"/>
    <w:rsid w:val="0063565D"/>
    <w:rsid w:val="006359F6"/>
    <w:rsid w:val="00635D94"/>
    <w:rsid w:val="0063739D"/>
    <w:rsid w:val="00637C4C"/>
    <w:rsid w:val="00640681"/>
    <w:rsid w:val="00641132"/>
    <w:rsid w:val="00642712"/>
    <w:rsid w:val="0064342A"/>
    <w:rsid w:val="0064346B"/>
    <w:rsid w:val="00643676"/>
    <w:rsid w:val="0064405D"/>
    <w:rsid w:val="006450F2"/>
    <w:rsid w:val="00645920"/>
    <w:rsid w:val="00646005"/>
    <w:rsid w:val="00646A92"/>
    <w:rsid w:val="00646C94"/>
    <w:rsid w:val="00647532"/>
    <w:rsid w:val="00647DB7"/>
    <w:rsid w:val="00647F7D"/>
    <w:rsid w:val="006502A6"/>
    <w:rsid w:val="006508BE"/>
    <w:rsid w:val="00651842"/>
    <w:rsid w:val="006524BF"/>
    <w:rsid w:val="00652C3D"/>
    <w:rsid w:val="00653097"/>
    <w:rsid w:val="00653191"/>
    <w:rsid w:val="0065329E"/>
    <w:rsid w:val="00653981"/>
    <w:rsid w:val="00653A1D"/>
    <w:rsid w:val="00653B10"/>
    <w:rsid w:val="00653F0D"/>
    <w:rsid w:val="00654118"/>
    <w:rsid w:val="006544C6"/>
    <w:rsid w:val="006549E4"/>
    <w:rsid w:val="00655654"/>
    <w:rsid w:val="00655BFC"/>
    <w:rsid w:val="00656A8E"/>
    <w:rsid w:val="00656E96"/>
    <w:rsid w:val="0065718F"/>
    <w:rsid w:val="006602E7"/>
    <w:rsid w:val="00660BAB"/>
    <w:rsid w:val="006617FF"/>
    <w:rsid w:val="00661B0D"/>
    <w:rsid w:val="00661C2F"/>
    <w:rsid w:val="00662CA0"/>
    <w:rsid w:val="00665319"/>
    <w:rsid w:val="006657D0"/>
    <w:rsid w:val="00666F1B"/>
    <w:rsid w:val="00670327"/>
    <w:rsid w:val="006705B9"/>
    <w:rsid w:val="00670690"/>
    <w:rsid w:val="00670E7C"/>
    <w:rsid w:val="0067163D"/>
    <w:rsid w:val="00672D8C"/>
    <w:rsid w:val="006733AC"/>
    <w:rsid w:val="0067377F"/>
    <w:rsid w:val="00673EFC"/>
    <w:rsid w:val="006749E2"/>
    <w:rsid w:val="00676A60"/>
    <w:rsid w:val="00676A92"/>
    <w:rsid w:val="00676CF8"/>
    <w:rsid w:val="0067756A"/>
    <w:rsid w:val="00677D6A"/>
    <w:rsid w:val="00677D93"/>
    <w:rsid w:val="00680633"/>
    <w:rsid w:val="00680AF1"/>
    <w:rsid w:val="00680DB7"/>
    <w:rsid w:val="00680EDC"/>
    <w:rsid w:val="00681B72"/>
    <w:rsid w:val="00681FB5"/>
    <w:rsid w:val="00682E9C"/>
    <w:rsid w:val="0068474E"/>
    <w:rsid w:val="00685135"/>
    <w:rsid w:val="0068551C"/>
    <w:rsid w:val="00686290"/>
    <w:rsid w:val="006868EF"/>
    <w:rsid w:val="00690A91"/>
    <w:rsid w:val="006912B1"/>
    <w:rsid w:val="00691C05"/>
    <w:rsid w:val="006920D8"/>
    <w:rsid w:val="0069264E"/>
    <w:rsid w:val="00692930"/>
    <w:rsid w:val="00692D41"/>
    <w:rsid w:val="00693F40"/>
    <w:rsid w:val="00694026"/>
    <w:rsid w:val="006958DA"/>
    <w:rsid w:val="006959FD"/>
    <w:rsid w:val="00695BE0"/>
    <w:rsid w:val="00695DC8"/>
    <w:rsid w:val="006962FD"/>
    <w:rsid w:val="0069683A"/>
    <w:rsid w:val="006A11E2"/>
    <w:rsid w:val="006A11FE"/>
    <w:rsid w:val="006A16FD"/>
    <w:rsid w:val="006A31EC"/>
    <w:rsid w:val="006A405B"/>
    <w:rsid w:val="006A463C"/>
    <w:rsid w:val="006A4CE9"/>
    <w:rsid w:val="006A518B"/>
    <w:rsid w:val="006A51AE"/>
    <w:rsid w:val="006A6D34"/>
    <w:rsid w:val="006A6D83"/>
    <w:rsid w:val="006A72E4"/>
    <w:rsid w:val="006A796A"/>
    <w:rsid w:val="006B100A"/>
    <w:rsid w:val="006B1ADB"/>
    <w:rsid w:val="006B1C9F"/>
    <w:rsid w:val="006B279D"/>
    <w:rsid w:val="006B322A"/>
    <w:rsid w:val="006B327C"/>
    <w:rsid w:val="006B3982"/>
    <w:rsid w:val="006B452F"/>
    <w:rsid w:val="006B54AB"/>
    <w:rsid w:val="006B56C5"/>
    <w:rsid w:val="006B5F37"/>
    <w:rsid w:val="006B6072"/>
    <w:rsid w:val="006B6E4D"/>
    <w:rsid w:val="006B7FE6"/>
    <w:rsid w:val="006C00A6"/>
    <w:rsid w:val="006C132F"/>
    <w:rsid w:val="006C1ABD"/>
    <w:rsid w:val="006C2567"/>
    <w:rsid w:val="006C2AA6"/>
    <w:rsid w:val="006C450D"/>
    <w:rsid w:val="006C4E16"/>
    <w:rsid w:val="006C4FF9"/>
    <w:rsid w:val="006C6185"/>
    <w:rsid w:val="006C648C"/>
    <w:rsid w:val="006C6704"/>
    <w:rsid w:val="006C75DA"/>
    <w:rsid w:val="006D1B8A"/>
    <w:rsid w:val="006D1DAD"/>
    <w:rsid w:val="006D221F"/>
    <w:rsid w:val="006D2D6C"/>
    <w:rsid w:val="006D35B3"/>
    <w:rsid w:val="006D48F8"/>
    <w:rsid w:val="006D4A9F"/>
    <w:rsid w:val="006D4B9A"/>
    <w:rsid w:val="006D5D28"/>
    <w:rsid w:val="006D6861"/>
    <w:rsid w:val="006D74B4"/>
    <w:rsid w:val="006D7B8D"/>
    <w:rsid w:val="006E0137"/>
    <w:rsid w:val="006E0144"/>
    <w:rsid w:val="006E04A9"/>
    <w:rsid w:val="006E06D7"/>
    <w:rsid w:val="006E0ACF"/>
    <w:rsid w:val="006E1107"/>
    <w:rsid w:val="006E11E8"/>
    <w:rsid w:val="006E195C"/>
    <w:rsid w:val="006E3150"/>
    <w:rsid w:val="006E3879"/>
    <w:rsid w:val="006E3B97"/>
    <w:rsid w:val="006E3E88"/>
    <w:rsid w:val="006E4444"/>
    <w:rsid w:val="006E716D"/>
    <w:rsid w:val="006F0BC8"/>
    <w:rsid w:val="006F10CC"/>
    <w:rsid w:val="006F14D8"/>
    <w:rsid w:val="006F1B38"/>
    <w:rsid w:val="006F25AF"/>
    <w:rsid w:val="006F2886"/>
    <w:rsid w:val="006F34CC"/>
    <w:rsid w:val="006F45D4"/>
    <w:rsid w:val="006F4C22"/>
    <w:rsid w:val="006F4D85"/>
    <w:rsid w:val="006F55C0"/>
    <w:rsid w:val="006F6D8A"/>
    <w:rsid w:val="006F7AB3"/>
    <w:rsid w:val="006F7FC8"/>
    <w:rsid w:val="0070102F"/>
    <w:rsid w:val="0070137B"/>
    <w:rsid w:val="00701F09"/>
    <w:rsid w:val="00702AEE"/>
    <w:rsid w:val="00703F9C"/>
    <w:rsid w:val="0070429F"/>
    <w:rsid w:val="0070459F"/>
    <w:rsid w:val="0070586B"/>
    <w:rsid w:val="00705BDD"/>
    <w:rsid w:val="00706A10"/>
    <w:rsid w:val="00706F01"/>
    <w:rsid w:val="007070F9"/>
    <w:rsid w:val="0070719E"/>
    <w:rsid w:val="00707423"/>
    <w:rsid w:val="0070795F"/>
    <w:rsid w:val="00707D95"/>
    <w:rsid w:val="0071072D"/>
    <w:rsid w:val="00710F45"/>
    <w:rsid w:val="007112FA"/>
    <w:rsid w:val="007116CC"/>
    <w:rsid w:val="007131F8"/>
    <w:rsid w:val="00713589"/>
    <w:rsid w:val="007139EA"/>
    <w:rsid w:val="007148E4"/>
    <w:rsid w:val="00714DE8"/>
    <w:rsid w:val="00715FAB"/>
    <w:rsid w:val="007162A0"/>
    <w:rsid w:val="00716463"/>
    <w:rsid w:val="007168D4"/>
    <w:rsid w:val="00716E46"/>
    <w:rsid w:val="007170CB"/>
    <w:rsid w:val="00720F61"/>
    <w:rsid w:val="007220A7"/>
    <w:rsid w:val="007221CE"/>
    <w:rsid w:val="00722231"/>
    <w:rsid w:val="00722BC9"/>
    <w:rsid w:val="00723FA7"/>
    <w:rsid w:val="0072404F"/>
    <w:rsid w:val="0072419F"/>
    <w:rsid w:val="00724B95"/>
    <w:rsid w:val="00724EAF"/>
    <w:rsid w:val="00725012"/>
    <w:rsid w:val="00725B2C"/>
    <w:rsid w:val="00725E72"/>
    <w:rsid w:val="0072663F"/>
    <w:rsid w:val="00726BAE"/>
    <w:rsid w:val="007279AC"/>
    <w:rsid w:val="00727A7B"/>
    <w:rsid w:val="0073014E"/>
    <w:rsid w:val="00731B82"/>
    <w:rsid w:val="00732D02"/>
    <w:rsid w:val="00732D66"/>
    <w:rsid w:val="007335FC"/>
    <w:rsid w:val="00733D36"/>
    <w:rsid w:val="00734109"/>
    <w:rsid w:val="00734985"/>
    <w:rsid w:val="007353CD"/>
    <w:rsid w:val="0073570C"/>
    <w:rsid w:val="00735EF2"/>
    <w:rsid w:val="00736579"/>
    <w:rsid w:val="00736ADE"/>
    <w:rsid w:val="00736E59"/>
    <w:rsid w:val="007370E4"/>
    <w:rsid w:val="0074018D"/>
    <w:rsid w:val="007404E9"/>
    <w:rsid w:val="00740B32"/>
    <w:rsid w:val="007421A9"/>
    <w:rsid w:val="007432CC"/>
    <w:rsid w:val="00743568"/>
    <w:rsid w:val="00743D21"/>
    <w:rsid w:val="00743E02"/>
    <w:rsid w:val="0074423A"/>
    <w:rsid w:val="0074466C"/>
    <w:rsid w:val="0074584E"/>
    <w:rsid w:val="00745BFE"/>
    <w:rsid w:val="0074690A"/>
    <w:rsid w:val="007469B0"/>
    <w:rsid w:val="00746D35"/>
    <w:rsid w:val="007475B8"/>
    <w:rsid w:val="0075049E"/>
    <w:rsid w:val="0075065C"/>
    <w:rsid w:val="00751523"/>
    <w:rsid w:val="00751C5C"/>
    <w:rsid w:val="007520B1"/>
    <w:rsid w:val="007528E9"/>
    <w:rsid w:val="007531C9"/>
    <w:rsid w:val="007533DB"/>
    <w:rsid w:val="00754A84"/>
    <w:rsid w:val="00754AC5"/>
    <w:rsid w:val="00754D2A"/>
    <w:rsid w:val="00754DDF"/>
    <w:rsid w:val="00755E6D"/>
    <w:rsid w:val="00756247"/>
    <w:rsid w:val="00756A68"/>
    <w:rsid w:val="00760F51"/>
    <w:rsid w:val="007614B2"/>
    <w:rsid w:val="00761E10"/>
    <w:rsid w:val="007643C9"/>
    <w:rsid w:val="00764D92"/>
    <w:rsid w:val="007655C8"/>
    <w:rsid w:val="0076710D"/>
    <w:rsid w:val="00767506"/>
    <w:rsid w:val="00767581"/>
    <w:rsid w:val="00767B40"/>
    <w:rsid w:val="0077074B"/>
    <w:rsid w:val="00770935"/>
    <w:rsid w:val="00770A74"/>
    <w:rsid w:val="007712E8"/>
    <w:rsid w:val="0077130E"/>
    <w:rsid w:val="0077213C"/>
    <w:rsid w:val="00773319"/>
    <w:rsid w:val="00775268"/>
    <w:rsid w:val="007759C8"/>
    <w:rsid w:val="00775A41"/>
    <w:rsid w:val="007764B8"/>
    <w:rsid w:val="0077680D"/>
    <w:rsid w:val="007779E1"/>
    <w:rsid w:val="007800B0"/>
    <w:rsid w:val="00780D0C"/>
    <w:rsid w:val="00780F0C"/>
    <w:rsid w:val="007819A1"/>
    <w:rsid w:val="007825A5"/>
    <w:rsid w:val="007829D9"/>
    <w:rsid w:val="00784137"/>
    <w:rsid w:val="0078437E"/>
    <w:rsid w:val="0078475E"/>
    <w:rsid w:val="00784A82"/>
    <w:rsid w:val="00786449"/>
    <w:rsid w:val="00786562"/>
    <w:rsid w:val="00786AC4"/>
    <w:rsid w:val="00786BCE"/>
    <w:rsid w:val="007877C3"/>
    <w:rsid w:val="00790A68"/>
    <w:rsid w:val="0079190B"/>
    <w:rsid w:val="00791987"/>
    <w:rsid w:val="00791FEE"/>
    <w:rsid w:val="0079215E"/>
    <w:rsid w:val="00792734"/>
    <w:rsid w:val="007928F1"/>
    <w:rsid w:val="0079346F"/>
    <w:rsid w:val="00793C07"/>
    <w:rsid w:val="00793C4E"/>
    <w:rsid w:val="00794C65"/>
    <w:rsid w:val="007958F5"/>
    <w:rsid w:val="00795EBA"/>
    <w:rsid w:val="00797CFF"/>
    <w:rsid w:val="007A06D4"/>
    <w:rsid w:val="007A09A9"/>
    <w:rsid w:val="007A0CFD"/>
    <w:rsid w:val="007A142E"/>
    <w:rsid w:val="007A286D"/>
    <w:rsid w:val="007A2D6E"/>
    <w:rsid w:val="007A342B"/>
    <w:rsid w:val="007A3B91"/>
    <w:rsid w:val="007A43DE"/>
    <w:rsid w:val="007A44C4"/>
    <w:rsid w:val="007A500F"/>
    <w:rsid w:val="007A517B"/>
    <w:rsid w:val="007A5BC8"/>
    <w:rsid w:val="007A6453"/>
    <w:rsid w:val="007A7AD0"/>
    <w:rsid w:val="007B0C2F"/>
    <w:rsid w:val="007B1C3B"/>
    <w:rsid w:val="007B225D"/>
    <w:rsid w:val="007B2426"/>
    <w:rsid w:val="007B2D51"/>
    <w:rsid w:val="007B6B51"/>
    <w:rsid w:val="007B7CEE"/>
    <w:rsid w:val="007C0CE2"/>
    <w:rsid w:val="007C119C"/>
    <w:rsid w:val="007C2740"/>
    <w:rsid w:val="007C2CB8"/>
    <w:rsid w:val="007C4E05"/>
    <w:rsid w:val="007C5173"/>
    <w:rsid w:val="007C64FC"/>
    <w:rsid w:val="007C6B37"/>
    <w:rsid w:val="007C7572"/>
    <w:rsid w:val="007C7C47"/>
    <w:rsid w:val="007D0444"/>
    <w:rsid w:val="007D091E"/>
    <w:rsid w:val="007D118F"/>
    <w:rsid w:val="007D1662"/>
    <w:rsid w:val="007D16B9"/>
    <w:rsid w:val="007D1F5B"/>
    <w:rsid w:val="007D2020"/>
    <w:rsid w:val="007D26BA"/>
    <w:rsid w:val="007D2B6C"/>
    <w:rsid w:val="007D4B6C"/>
    <w:rsid w:val="007D5123"/>
    <w:rsid w:val="007D5735"/>
    <w:rsid w:val="007D6462"/>
    <w:rsid w:val="007D6947"/>
    <w:rsid w:val="007D6CA0"/>
    <w:rsid w:val="007D6D06"/>
    <w:rsid w:val="007D73C0"/>
    <w:rsid w:val="007D75C9"/>
    <w:rsid w:val="007E0260"/>
    <w:rsid w:val="007E0C84"/>
    <w:rsid w:val="007E2C53"/>
    <w:rsid w:val="007E3617"/>
    <w:rsid w:val="007E44CC"/>
    <w:rsid w:val="007E45C0"/>
    <w:rsid w:val="007E491D"/>
    <w:rsid w:val="007E5425"/>
    <w:rsid w:val="007E59F2"/>
    <w:rsid w:val="007E665A"/>
    <w:rsid w:val="007E6969"/>
    <w:rsid w:val="007E69D7"/>
    <w:rsid w:val="007E6A6B"/>
    <w:rsid w:val="007E763E"/>
    <w:rsid w:val="007F0B2F"/>
    <w:rsid w:val="007F0B95"/>
    <w:rsid w:val="007F0FA5"/>
    <w:rsid w:val="007F2AED"/>
    <w:rsid w:val="007F3016"/>
    <w:rsid w:val="007F3261"/>
    <w:rsid w:val="007F630D"/>
    <w:rsid w:val="007F6B4A"/>
    <w:rsid w:val="007F75E1"/>
    <w:rsid w:val="008006DD"/>
    <w:rsid w:val="00800EC6"/>
    <w:rsid w:val="00801294"/>
    <w:rsid w:val="00801405"/>
    <w:rsid w:val="0080149D"/>
    <w:rsid w:val="00801A42"/>
    <w:rsid w:val="008026AF"/>
    <w:rsid w:val="00802A39"/>
    <w:rsid w:val="00803DDE"/>
    <w:rsid w:val="00804589"/>
    <w:rsid w:val="00805BC4"/>
    <w:rsid w:val="008066AA"/>
    <w:rsid w:val="008067FC"/>
    <w:rsid w:val="00806832"/>
    <w:rsid w:val="00807799"/>
    <w:rsid w:val="00812100"/>
    <w:rsid w:val="008122E2"/>
    <w:rsid w:val="008125ED"/>
    <w:rsid w:val="00812728"/>
    <w:rsid w:val="00812940"/>
    <w:rsid w:val="0081300E"/>
    <w:rsid w:val="00813CB1"/>
    <w:rsid w:val="00813ED4"/>
    <w:rsid w:val="00815C5A"/>
    <w:rsid w:val="0081781C"/>
    <w:rsid w:val="00817F17"/>
    <w:rsid w:val="0082020B"/>
    <w:rsid w:val="0082216E"/>
    <w:rsid w:val="008224CB"/>
    <w:rsid w:val="00822FCB"/>
    <w:rsid w:val="0082311E"/>
    <w:rsid w:val="00823887"/>
    <w:rsid w:val="00823AC4"/>
    <w:rsid w:val="0082472A"/>
    <w:rsid w:val="008247A2"/>
    <w:rsid w:val="00825DBF"/>
    <w:rsid w:val="00826320"/>
    <w:rsid w:val="00826A7C"/>
    <w:rsid w:val="00826E87"/>
    <w:rsid w:val="00830839"/>
    <w:rsid w:val="008308E1"/>
    <w:rsid w:val="0083091C"/>
    <w:rsid w:val="00830E07"/>
    <w:rsid w:val="00831394"/>
    <w:rsid w:val="008321A9"/>
    <w:rsid w:val="00832631"/>
    <w:rsid w:val="00832EBA"/>
    <w:rsid w:val="00833EFD"/>
    <w:rsid w:val="00834CD2"/>
    <w:rsid w:val="00834EC6"/>
    <w:rsid w:val="008351D6"/>
    <w:rsid w:val="0083540A"/>
    <w:rsid w:val="0083596F"/>
    <w:rsid w:val="00836102"/>
    <w:rsid w:val="008361FC"/>
    <w:rsid w:val="00836ACC"/>
    <w:rsid w:val="00837C93"/>
    <w:rsid w:val="0084038E"/>
    <w:rsid w:val="0084046B"/>
    <w:rsid w:val="00840D1F"/>
    <w:rsid w:val="008410B9"/>
    <w:rsid w:val="00841127"/>
    <w:rsid w:val="008425B5"/>
    <w:rsid w:val="00843155"/>
    <w:rsid w:val="0084345C"/>
    <w:rsid w:val="00843510"/>
    <w:rsid w:val="008445D8"/>
    <w:rsid w:val="008445FE"/>
    <w:rsid w:val="00846C19"/>
    <w:rsid w:val="00847876"/>
    <w:rsid w:val="00847CEE"/>
    <w:rsid w:val="00850068"/>
    <w:rsid w:val="0085025D"/>
    <w:rsid w:val="008502AB"/>
    <w:rsid w:val="00850DE5"/>
    <w:rsid w:val="0085156E"/>
    <w:rsid w:val="00851B86"/>
    <w:rsid w:val="00851FC5"/>
    <w:rsid w:val="00854C6B"/>
    <w:rsid w:val="008558EF"/>
    <w:rsid w:val="00855D90"/>
    <w:rsid w:val="00856585"/>
    <w:rsid w:val="00856DEF"/>
    <w:rsid w:val="0085723D"/>
    <w:rsid w:val="00857468"/>
    <w:rsid w:val="00860159"/>
    <w:rsid w:val="00862144"/>
    <w:rsid w:val="008633F0"/>
    <w:rsid w:val="008635DA"/>
    <w:rsid w:val="00864144"/>
    <w:rsid w:val="00864B55"/>
    <w:rsid w:val="00864BEA"/>
    <w:rsid w:val="00866736"/>
    <w:rsid w:val="00867879"/>
    <w:rsid w:val="00870821"/>
    <w:rsid w:val="00870FCC"/>
    <w:rsid w:val="008710D1"/>
    <w:rsid w:val="00872CE9"/>
    <w:rsid w:val="00872DB2"/>
    <w:rsid w:val="008735A0"/>
    <w:rsid w:val="00874B78"/>
    <w:rsid w:val="00875117"/>
    <w:rsid w:val="008757E0"/>
    <w:rsid w:val="00875C28"/>
    <w:rsid w:val="00875DC9"/>
    <w:rsid w:val="00875E7F"/>
    <w:rsid w:val="008767AC"/>
    <w:rsid w:val="0087692B"/>
    <w:rsid w:val="0087773F"/>
    <w:rsid w:val="00877A23"/>
    <w:rsid w:val="00877B01"/>
    <w:rsid w:val="00877B8F"/>
    <w:rsid w:val="00877CE2"/>
    <w:rsid w:val="0088048B"/>
    <w:rsid w:val="0088076D"/>
    <w:rsid w:val="00882B05"/>
    <w:rsid w:val="00882D40"/>
    <w:rsid w:val="00883524"/>
    <w:rsid w:val="008835ED"/>
    <w:rsid w:val="0088373F"/>
    <w:rsid w:val="008840E5"/>
    <w:rsid w:val="0088446C"/>
    <w:rsid w:val="008845D2"/>
    <w:rsid w:val="0088472B"/>
    <w:rsid w:val="0088573E"/>
    <w:rsid w:val="00885BC8"/>
    <w:rsid w:val="00885D76"/>
    <w:rsid w:val="00885EDA"/>
    <w:rsid w:val="00886004"/>
    <w:rsid w:val="008871FA"/>
    <w:rsid w:val="00887315"/>
    <w:rsid w:val="00887CA9"/>
    <w:rsid w:val="008916A5"/>
    <w:rsid w:val="008926EC"/>
    <w:rsid w:val="0089286B"/>
    <w:rsid w:val="00894210"/>
    <w:rsid w:val="00894AA2"/>
    <w:rsid w:val="00894FA4"/>
    <w:rsid w:val="00895712"/>
    <w:rsid w:val="0089579F"/>
    <w:rsid w:val="00897142"/>
    <w:rsid w:val="00897676"/>
    <w:rsid w:val="008979C2"/>
    <w:rsid w:val="00897E33"/>
    <w:rsid w:val="008A0649"/>
    <w:rsid w:val="008A155E"/>
    <w:rsid w:val="008A1DA0"/>
    <w:rsid w:val="008A2196"/>
    <w:rsid w:val="008A30E2"/>
    <w:rsid w:val="008A36C8"/>
    <w:rsid w:val="008A37F3"/>
    <w:rsid w:val="008A41ED"/>
    <w:rsid w:val="008A4A6A"/>
    <w:rsid w:val="008A4C3F"/>
    <w:rsid w:val="008A5313"/>
    <w:rsid w:val="008A55B9"/>
    <w:rsid w:val="008A565A"/>
    <w:rsid w:val="008A7E00"/>
    <w:rsid w:val="008B04FC"/>
    <w:rsid w:val="008B0C23"/>
    <w:rsid w:val="008B11E3"/>
    <w:rsid w:val="008B1D10"/>
    <w:rsid w:val="008B23F0"/>
    <w:rsid w:val="008B24F6"/>
    <w:rsid w:val="008B25EF"/>
    <w:rsid w:val="008B294A"/>
    <w:rsid w:val="008B2CF1"/>
    <w:rsid w:val="008B33D6"/>
    <w:rsid w:val="008B39C3"/>
    <w:rsid w:val="008B3B1E"/>
    <w:rsid w:val="008B5E47"/>
    <w:rsid w:val="008B65DA"/>
    <w:rsid w:val="008B65F5"/>
    <w:rsid w:val="008B67C8"/>
    <w:rsid w:val="008B6C57"/>
    <w:rsid w:val="008C0F4F"/>
    <w:rsid w:val="008C13A1"/>
    <w:rsid w:val="008C1B82"/>
    <w:rsid w:val="008C22C5"/>
    <w:rsid w:val="008C2339"/>
    <w:rsid w:val="008C2873"/>
    <w:rsid w:val="008C298F"/>
    <w:rsid w:val="008C2A12"/>
    <w:rsid w:val="008C30E5"/>
    <w:rsid w:val="008C316F"/>
    <w:rsid w:val="008C3593"/>
    <w:rsid w:val="008C3F4C"/>
    <w:rsid w:val="008C4042"/>
    <w:rsid w:val="008C425A"/>
    <w:rsid w:val="008C56B9"/>
    <w:rsid w:val="008C58DD"/>
    <w:rsid w:val="008C591C"/>
    <w:rsid w:val="008C59F0"/>
    <w:rsid w:val="008C7A6D"/>
    <w:rsid w:val="008D0BA6"/>
    <w:rsid w:val="008D0E94"/>
    <w:rsid w:val="008D1192"/>
    <w:rsid w:val="008D23C0"/>
    <w:rsid w:val="008D2565"/>
    <w:rsid w:val="008D2C54"/>
    <w:rsid w:val="008D2E86"/>
    <w:rsid w:val="008D2F2B"/>
    <w:rsid w:val="008D42A4"/>
    <w:rsid w:val="008D5A1D"/>
    <w:rsid w:val="008D7375"/>
    <w:rsid w:val="008D75F3"/>
    <w:rsid w:val="008D7AD8"/>
    <w:rsid w:val="008E5167"/>
    <w:rsid w:val="008E51D6"/>
    <w:rsid w:val="008E5851"/>
    <w:rsid w:val="008E58BA"/>
    <w:rsid w:val="008E6A05"/>
    <w:rsid w:val="008E72EB"/>
    <w:rsid w:val="008E7449"/>
    <w:rsid w:val="008F034B"/>
    <w:rsid w:val="008F3175"/>
    <w:rsid w:val="008F33AE"/>
    <w:rsid w:val="008F3600"/>
    <w:rsid w:val="008F38A7"/>
    <w:rsid w:val="008F3903"/>
    <w:rsid w:val="008F3A74"/>
    <w:rsid w:val="008F459E"/>
    <w:rsid w:val="008F4F1E"/>
    <w:rsid w:val="008F6430"/>
    <w:rsid w:val="008F6FB0"/>
    <w:rsid w:val="008F7C8E"/>
    <w:rsid w:val="00900080"/>
    <w:rsid w:val="009009B5"/>
    <w:rsid w:val="00900E42"/>
    <w:rsid w:val="009012A3"/>
    <w:rsid w:val="00901424"/>
    <w:rsid w:val="00901E08"/>
    <w:rsid w:val="00902B36"/>
    <w:rsid w:val="00903CCE"/>
    <w:rsid w:val="00903CD7"/>
    <w:rsid w:val="00905600"/>
    <w:rsid w:val="009059BB"/>
    <w:rsid w:val="00905C83"/>
    <w:rsid w:val="009065ED"/>
    <w:rsid w:val="00906728"/>
    <w:rsid w:val="00906B7F"/>
    <w:rsid w:val="00907131"/>
    <w:rsid w:val="00907EAA"/>
    <w:rsid w:val="009100F2"/>
    <w:rsid w:val="009101A8"/>
    <w:rsid w:val="0091118D"/>
    <w:rsid w:val="00911783"/>
    <w:rsid w:val="00911B67"/>
    <w:rsid w:val="00911F96"/>
    <w:rsid w:val="0091210A"/>
    <w:rsid w:val="00914522"/>
    <w:rsid w:val="00914C4A"/>
    <w:rsid w:val="00914EA3"/>
    <w:rsid w:val="00917664"/>
    <w:rsid w:val="00917AB8"/>
    <w:rsid w:val="00917BB5"/>
    <w:rsid w:val="00917C5A"/>
    <w:rsid w:val="00917F6E"/>
    <w:rsid w:val="00917FAA"/>
    <w:rsid w:val="00920089"/>
    <w:rsid w:val="00920A34"/>
    <w:rsid w:val="00921897"/>
    <w:rsid w:val="00921B2B"/>
    <w:rsid w:val="00921E64"/>
    <w:rsid w:val="009220E8"/>
    <w:rsid w:val="009221E6"/>
    <w:rsid w:val="009221FE"/>
    <w:rsid w:val="009223CA"/>
    <w:rsid w:val="00922636"/>
    <w:rsid w:val="00922C7D"/>
    <w:rsid w:val="00924234"/>
    <w:rsid w:val="009252B4"/>
    <w:rsid w:val="009257CC"/>
    <w:rsid w:val="0092694F"/>
    <w:rsid w:val="00927984"/>
    <w:rsid w:val="00927CBE"/>
    <w:rsid w:val="009309C8"/>
    <w:rsid w:val="00930E94"/>
    <w:rsid w:val="00931C44"/>
    <w:rsid w:val="00931FF3"/>
    <w:rsid w:val="00934C5F"/>
    <w:rsid w:val="00935B1A"/>
    <w:rsid w:val="009365AE"/>
    <w:rsid w:val="009372F5"/>
    <w:rsid w:val="00937A3F"/>
    <w:rsid w:val="00937D07"/>
    <w:rsid w:val="0094024D"/>
    <w:rsid w:val="00940755"/>
    <w:rsid w:val="009410E5"/>
    <w:rsid w:val="0094467B"/>
    <w:rsid w:val="00944EED"/>
    <w:rsid w:val="009458E6"/>
    <w:rsid w:val="00945E78"/>
    <w:rsid w:val="00947131"/>
    <w:rsid w:val="00947D6C"/>
    <w:rsid w:val="009503A3"/>
    <w:rsid w:val="0095140D"/>
    <w:rsid w:val="00953AE7"/>
    <w:rsid w:val="00953CD7"/>
    <w:rsid w:val="009547E5"/>
    <w:rsid w:val="0095690B"/>
    <w:rsid w:val="00956CD1"/>
    <w:rsid w:val="0096101C"/>
    <w:rsid w:val="00961D41"/>
    <w:rsid w:val="00961E0B"/>
    <w:rsid w:val="00962478"/>
    <w:rsid w:val="00963EBE"/>
    <w:rsid w:val="00967F7D"/>
    <w:rsid w:val="00970F02"/>
    <w:rsid w:val="009712D5"/>
    <w:rsid w:val="009713AC"/>
    <w:rsid w:val="00971728"/>
    <w:rsid w:val="0097177F"/>
    <w:rsid w:val="0097226C"/>
    <w:rsid w:val="00973C60"/>
    <w:rsid w:val="00974236"/>
    <w:rsid w:val="009745E0"/>
    <w:rsid w:val="0097474A"/>
    <w:rsid w:val="009757A4"/>
    <w:rsid w:val="00976580"/>
    <w:rsid w:val="0097719F"/>
    <w:rsid w:val="00980C95"/>
    <w:rsid w:val="00983290"/>
    <w:rsid w:val="00984083"/>
    <w:rsid w:val="009860F9"/>
    <w:rsid w:val="009876AB"/>
    <w:rsid w:val="009902E7"/>
    <w:rsid w:val="0099076F"/>
    <w:rsid w:val="009911A0"/>
    <w:rsid w:val="00991D22"/>
    <w:rsid w:val="009931CC"/>
    <w:rsid w:val="009933D9"/>
    <w:rsid w:val="00993D06"/>
    <w:rsid w:val="0099510F"/>
    <w:rsid w:val="00995208"/>
    <w:rsid w:val="00997669"/>
    <w:rsid w:val="00997F29"/>
    <w:rsid w:val="009A0610"/>
    <w:rsid w:val="009A1DFA"/>
    <w:rsid w:val="009A1E26"/>
    <w:rsid w:val="009A2887"/>
    <w:rsid w:val="009A289F"/>
    <w:rsid w:val="009A43FA"/>
    <w:rsid w:val="009A644F"/>
    <w:rsid w:val="009A6D44"/>
    <w:rsid w:val="009A7A49"/>
    <w:rsid w:val="009B0AEB"/>
    <w:rsid w:val="009B0CB4"/>
    <w:rsid w:val="009B20CD"/>
    <w:rsid w:val="009B25B2"/>
    <w:rsid w:val="009B2DE3"/>
    <w:rsid w:val="009B3A94"/>
    <w:rsid w:val="009B4524"/>
    <w:rsid w:val="009B52C8"/>
    <w:rsid w:val="009B5772"/>
    <w:rsid w:val="009B5A8B"/>
    <w:rsid w:val="009B5D7F"/>
    <w:rsid w:val="009B5F3F"/>
    <w:rsid w:val="009B6032"/>
    <w:rsid w:val="009B63AA"/>
    <w:rsid w:val="009B75F1"/>
    <w:rsid w:val="009B7F26"/>
    <w:rsid w:val="009C03A6"/>
    <w:rsid w:val="009C0862"/>
    <w:rsid w:val="009C1ECF"/>
    <w:rsid w:val="009C24D6"/>
    <w:rsid w:val="009C2FAD"/>
    <w:rsid w:val="009C4007"/>
    <w:rsid w:val="009C517D"/>
    <w:rsid w:val="009C53D6"/>
    <w:rsid w:val="009C547E"/>
    <w:rsid w:val="009C572C"/>
    <w:rsid w:val="009C5F3C"/>
    <w:rsid w:val="009C6021"/>
    <w:rsid w:val="009C688D"/>
    <w:rsid w:val="009C79F1"/>
    <w:rsid w:val="009D0C6D"/>
    <w:rsid w:val="009D0CB4"/>
    <w:rsid w:val="009D0FC4"/>
    <w:rsid w:val="009D1593"/>
    <w:rsid w:val="009D1F98"/>
    <w:rsid w:val="009D3AF4"/>
    <w:rsid w:val="009D4558"/>
    <w:rsid w:val="009D47A7"/>
    <w:rsid w:val="009D5621"/>
    <w:rsid w:val="009D5F4D"/>
    <w:rsid w:val="009D6B3F"/>
    <w:rsid w:val="009D7708"/>
    <w:rsid w:val="009E018A"/>
    <w:rsid w:val="009E0874"/>
    <w:rsid w:val="009E3108"/>
    <w:rsid w:val="009E42A0"/>
    <w:rsid w:val="009E457E"/>
    <w:rsid w:val="009E4814"/>
    <w:rsid w:val="009E498F"/>
    <w:rsid w:val="009E5406"/>
    <w:rsid w:val="009E56C3"/>
    <w:rsid w:val="009E5908"/>
    <w:rsid w:val="009E5BE3"/>
    <w:rsid w:val="009E6135"/>
    <w:rsid w:val="009E6404"/>
    <w:rsid w:val="009E78CC"/>
    <w:rsid w:val="009F1F03"/>
    <w:rsid w:val="009F2326"/>
    <w:rsid w:val="009F28CD"/>
    <w:rsid w:val="009F360F"/>
    <w:rsid w:val="009F39CB"/>
    <w:rsid w:val="009F4A5D"/>
    <w:rsid w:val="009F53A7"/>
    <w:rsid w:val="009F7186"/>
    <w:rsid w:val="00A00199"/>
    <w:rsid w:val="00A00580"/>
    <w:rsid w:val="00A005AD"/>
    <w:rsid w:val="00A0080E"/>
    <w:rsid w:val="00A01640"/>
    <w:rsid w:val="00A018CA"/>
    <w:rsid w:val="00A01D77"/>
    <w:rsid w:val="00A0281B"/>
    <w:rsid w:val="00A03387"/>
    <w:rsid w:val="00A04575"/>
    <w:rsid w:val="00A0550E"/>
    <w:rsid w:val="00A072DA"/>
    <w:rsid w:val="00A0737F"/>
    <w:rsid w:val="00A1025F"/>
    <w:rsid w:val="00A10E79"/>
    <w:rsid w:val="00A11E53"/>
    <w:rsid w:val="00A11EC3"/>
    <w:rsid w:val="00A11ED9"/>
    <w:rsid w:val="00A12411"/>
    <w:rsid w:val="00A12905"/>
    <w:rsid w:val="00A12B37"/>
    <w:rsid w:val="00A134A5"/>
    <w:rsid w:val="00A137D0"/>
    <w:rsid w:val="00A14A0C"/>
    <w:rsid w:val="00A14F91"/>
    <w:rsid w:val="00A15E05"/>
    <w:rsid w:val="00A16542"/>
    <w:rsid w:val="00A16937"/>
    <w:rsid w:val="00A16A19"/>
    <w:rsid w:val="00A16F5C"/>
    <w:rsid w:val="00A171FC"/>
    <w:rsid w:val="00A1735F"/>
    <w:rsid w:val="00A1771C"/>
    <w:rsid w:val="00A17808"/>
    <w:rsid w:val="00A17B51"/>
    <w:rsid w:val="00A17F49"/>
    <w:rsid w:val="00A20477"/>
    <w:rsid w:val="00A20916"/>
    <w:rsid w:val="00A2148D"/>
    <w:rsid w:val="00A21AAF"/>
    <w:rsid w:val="00A21CDC"/>
    <w:rsid w:val="00A22219"/>
    <w:rsid w:val="00A22EB7"/>
    <w:rsid w:val="00A240BD"/>
    <w:rsid w:val="00A24D74"/>
    <w:rsid w:val="00A24FB1"/>
    <w:rsid w:val="00A25369"/>
    <w:rsid w:val="00A26925"/>
    <w:rsid w:val="00A2744D"/>
    <w:rsid w:val="00A2772F"/>
    <w:rsid w:val="00A27761"/>
    <w:rsid w:val="00A30469"/>
    <w:rsid w:val="00A3100E"/>
    <w:rsid w:val="00A31050"/>
    <w:rsid w:val="00A31367"/>
    <w:rsid w:val="00A3153C"/>
    <w:rsid w:val="00A3182E"/>
    <w:rsid w:val="00A31953"/>
    <w:rsid w:val="00A326A8"/>
    <w:rsid w:val="00A32AA6"/>
    <w:rsid w:val="00A32CCD"/>
    <w:rsid w:val="00A33109"/>
    <w:rsid w:val="00A336BC"/>
    <w:rsid w:val="00A33A6F"/>
    <w:rsid w:val="00A33CA6"/>
    <w:rsid w:val="00A33EFF"/>
    <w:rsid w:val="00A349E4"/>
    <w:rsid w:val="00A3581A"/>
    <w:rsid w:val="00A36D92"/>
    <w:rsid w:val="00A372E5"/>
    <w:rsid w:val="00A379E9"/>
    <w:rsid w:val="00A40409"/>
    <w:rsid w:val="00A40418"/>
    <w:rsid w:val="00A409BC"/>
    <w:rsid w:val="00A417A9"/>
    <w:rsid w:val="00A4186E"/>
    <w:rsid w:val="00A42750"/>
    <w:rsid w:val="00A428D4"/>
    <w:rsid w:val="00A429A7"/>
    <w:rsid w:val="00A4392D"/>
    <w:rsid w:val="00A43BC8"/>
    <w:rsid w:val="00A44241"/>
    <w:rsid w:val="00A4439E"/>
    <w:rsid w:val="00A452F1"/>
    <w:rsid w:val="00A458F4"/>
    <w:rsid w:val="00A45ADF"/>
    <w:rsid w:val="00A45CAF"/>
    <w:rsid w:val="00A46334"/>
    <w:rsid w:val="00A46422"/>
    <w:rsid w:val="00A4669E"/>
    <w:rsid w:val="00A467E8"/>
    <w:rsid w:val="00A47782"/>
    <w:rsid w:val="00A47F75"/>
    <w:rsid w:val="00A5021D"/>
    <w:rsid w:val="00A50B15"/>
    <w:rsid w:val="00A50DB9"/>
    <w:rsid w:val="00A5210A"/>
    <w:rsid w:val="00A5268B"/>
    <w:rsid w:val="00A53061"/>
    <w:rsid w:val="00A54A68"/>
    <w:rsid w:val="00A55425"/>
    <w:rsid w:val="00A55459"/>
    <w:rsid w:val="00A55A1B"/>
    <w:rsid w:val="00A55FB5"/>
    <w:rsid w:val="00A56265"/>
    <w:rsid w:val="00A57C7B"/>
    <w:rsid w:val="00A57F7A"/>
    <w:rsid w:val="00A57FA1"/>
    <w:rsid w:val="00A61ABE"/>
    <w:rsid w:val="00A63A3F"/>
    <w:rsid w:val="00A63E69"/>
    <w:rsid w:val="00A64470"/>
    <w:rsid w:val="00A64478"/>
    <w:rsid w:val="00A644C6"/>
    <w:rsid w:val="00A66007"/>
    <w:rsid w:val="00A662EC"/>
    <w:rsid w:val="00A66AAF"/>
    <w:rsid w:val="00A674B4"/>
    <w:rsid w:val="00A67B7F"/>
    <w:rsid w:val="00A67C6B"/>
    <w:rsid w:val="00A67DAF"/>
    <w:rsid w:val="00A70183"/>
    <w:rsid w:val="00A70464"/>
    <w:rsid w:val="00A704BE"/>
    <w:rsid w:val="00A717BC"/>
    <w:rsid w:val="00A71F26"/>
    <w:rsid w:val="00A7237F"/>
    <w:rsid w:val="00A7372E"/>
    <w:rsid w:val="00A73A35"/>
    <w:rsid w:val="00A75DDA"/>
    <w:rsid w:val="00A76876"/>
    <w:rsid w:val="00A776A7"/>
    <w:rsid w:val="00A77E87"/>
    <w:rsid w:val="00A80C08"/>
    <w:rsid w:val="00A8109B"/>
    <w:rsid w:val="00A812DB"/>
    <w:rsid w:val="00A815D2"/>
    <w:rsid w:val="00A81C46"/>
    <w:rsid w:val="00A81E85"/>
    <w:rsid w:val="00A821A5"/>
    <w:rsid w:val="00A824DC"/>
    <w:rsid w:val="00A829FD"/>
    <w:rsid w:val="00A83755"/>
    <w:rsid w:val="00A83B57"/>
    <w:rsid w:val="00A845CA"/>
    <w:rsid w:val="00A847A2"/>
    <w:rsid w:val="00A85339"/>
    <w:rsid w:val="00A8571F"/>
    <w:rsid w:val="00A868C4"/>
    <w:rsid w:val="00A86E5C"/>
    <w:rsid w:val="00A86F98"/>
    <w:rsid w:val="00A872F4"/>
    <w:rsid w:val="00A872FB"/>
    <w:rsid w:val="00A876F9"/>
    <w:rsid w:val="00A87C83"/>
    <w:rsid w:val="00A900EB"/>
    <w:rsid w:val="00A901C2"/>
    <w:rsid w:val="00A90EB6"/>
    <w:rsid w:val="00A91B5E"/>
    <w:rsid w:val="00A91BFB"/>
    <w:rsid w:val="00A91D49"/>
    <w:rsid w:val="00A93153"/>
    <w:rsid w:val="00A937D7"/>
    <w:rsid w:val="00A9386F"/>
    <w:rsid w:val="00A94100"/>
    <w:rsid w:val="00A942A5"/>
    <w:rsid w:val="00A945C9"/>
    <w:rsid w:val="00A94A92"/>
    <w:rsid w:val="00A955B5"/>
    <w:rsid w:val="00A95809"/>
    <w:rsid w:val="00A9653C"/>
    <w:rsid w:val="00A966A2"/>
    <w:rsid w:val="00A966DA"/>
    <w:rsid w:val="00A970E3"/>
    <w:rsid w:val="00A970EA"/>
    <w:rsid w:val="00AA09AE"/>
    <w:rsid w:val="00AA1044"/>
    <w:rsid w:val="00AA13AF"/>
    <w:rsid w:val="00AA1BE6"/>
    <w:rsid w:val="00AA660D"/>
    <w:rsid w:val="00AA6D6D"/>
    <w:rsid w:val="00AB0A08"/>
    <w:rsid w:val="00AB0A14"/>
    <w:rsid w:val="00AB0E23"/>
    <w:rsid w:val="00AB1544"/>
    <w:rsid w:val="00AB19EA"/>
    <w:rsid w:val="00AB294F"/>
    <w:rsid w:val="00AB2A5C"/>
    <w:rsid w:val="00AB2C59"/>
    <w:rsid w:val="00AB2EDD"/>
    <w:rsid w:val="00AB2F04"/>
    <w:rsid w:val="00AB3813"/>
    <w:rsid w:val="00AB3DEB"/>
    <w:rsid w:val="00AB3FFE"/>
    <w:rsid w:val="00AB61FF"/>
    <w:rsid w:val="00AB7056"/>
    <w:rsid w:val="00AB77C5"/>
    <w:rsid w:val="00AB7AB3"/>
    <w:rsid w:val="00AC013C"/>
    <w:rsid w:val="00AC10A2"/>
    <w:rsid w:val="00AC1E39"/>
    <w:rsid w:val="00AC2F97"/>
    <w:rsid w:val="00AC3A01"/>
    <w:rsid w:val="00AC3B1A"/>
    <w:rsid w:val="00AC4815"/>
    <w:rsid w:val="00AC49F0"/>
    <w:rsid w:val="00AC50D8"/>
    <w:rsid w:val="00AC5630"/>
    <w:rsid w:val="00AC56E5"/>
    <w:rsid w:val="00AC59F7"/>
    <w:rsid w:val="00AC6654"/>
    <w:rsid w:val="00AC7A69"/>
    <w:rsid w:val="00AD1D78"/>
    <w:rsid w:val="00AD2542"/>
    <w:rsid w:val="00AD28B9"/>
    <w:rsid w:val="00AD33F4"/>
    <w:rsid w:val="00AD39C4"/>
    <w:rsid w:val="00AD5735"/>
    <w:rsid w:val="00AD5ABB"/>
    <w:rsid w:val="00AD6A18"/>
    <w:rsid w:val="00AE03F9"/>
    <w:rsid w:val="00AE1EB9"/>
    <w:rsid w:val="00AE1FC0"/>
    <w:rsid w:val="00AE35CF"/>
    <w:rsid w:val="00AE410D"/>
    <w:rsid w:val="00AE49C7"/>
    <w:rsid w:val="00AE52E9"/>
    <w:rsid w:val="00AE57F5"/>
    <w:rsid w:val="00AE59A5"/>
    <w:rsid w:val="00AE64CB"/>
    <w:rsid w:val="00AE7191"/>
    <w:rsid w:val="00AE75B1"/>
    <w:rsid w:val="00AE77F5"/>
    <w:rsid w:val="00AE7809"/>
    <w:rsid w:val="00AE7F14"/>
    <w:rsid w:val="00AF040D"/>
    <w:rsid w:val="00AF0494"/>
    <w:rsid w:val="00AF07FC"/>
    <w:rsid w:val="00AF0E11"/>
    <w:rsid w:val="00AF15EC"/>
    <w:rsid w:val="00AF3423"/>
    <w:rsid w:val="00AF37F9"/>
    <w:rsid w:val="00AF3B9B"/>
    <w:rsid w:val="00AF3FA3"/>
    <w:rsid w:val="00AF46BA"/>
    <w:rsid w:val="00AF4C10"/>
    <w:rsid w:val="00AF511D"/>
    <w:rsid w:val="00AF5AFC"/>
    <w:rsid w:val="00AF5FAD"/>
    <w:rsid w:val="00AF6715"/>
    <w:rsid w:val="00AF68A5"/>
    <w:rsid w:val="00AF7A5E"/>
    <w:rsid w:val="00AF7F5F"/>
    <w:rsid w:val="00B00259"/>
    <w:rsid w:val="00B0056E"/>
    <w:rsid w:val="00B005E1"/>
    <w:rsid w:val="00B009CA"/>
    <w:rsid w:val="00B00E88"/>
    <w:rsid w:val="00B010B9"/>
    <w:rsid w:val="00B01C39"/>
    <w:rsid w:val="00B02236"/>
    <w:rsid w:val="00B043ED"/>
    <w:rsid w:val="00B047AF"/>
    <w:rsid w:val="00B04C88"/>
    <w:rsid w:val="00B0650D"/>
    <w:rsid w:val="00B06E50"/>
    <w:rsid w:val="00B07105"/>
    <w:rsid w:val="00B10423"/>
    <w:rsid w:val="00B10B65"/>
    <w:rsid w:val="00B1141E"/>
    <w:rsid w:val="00B1197F"/>
    <w:rsid w:val="00B11FC6"/>
    <w:rsid w:val="00B12447"/>
    <w:rsid w:val="00B12F84"/>
    <w:rsid w:val="00B13107"/>
    <w:rsid w:val="00B1315F"/>
    <w:rsid w:val="00B13932"/>
    <w:rsid w:val="00B13A32"/>
    <w:rsid w:val="00B13A89"/>
    <w:rsid w:val="00B14843"/>
    <w:rsid w:val="00B151D4"/>
    <w:rsid w:val="00B152FA"/>
    <w:rsid w:val="00B157D0"/>
    <w:rsid w:val="00B15E27"/>
    <w:rsid w:val="00B16E60"/>
    <w:rsid w:val="00B21190"/>
    <w:rsid w:val="00B213C2"/>
    <w:rsid w:val="00B215D8"/>
    <w:rsid w:val="00B21879"/>
    <w:rsid w:val="00B21A3E"/>
    <w:rsid w:val="00B225DB"/>
    <w:rsid w:val="00B226BB"/>
    <w:rsid w:val="00B22CE2"/>
    <w:rsid w:val="00B2307F"/>
    <w:rsid w:val="00B23850"/>
    <w:rsid w:val="00B24209"/>
    <w:rsid w:val="00B24738"/>
    <w:rsid w:val="00B247E3"/>
    <w:rsid w:val="00B25035"/>
    <w:rsid w:val="00B257C8"/>
    <w:rsid w:val="00B25F0F"/>
    <w:rsid w:val="00B262F3"/>
    <w:rsid w:val="00B26695"/>
    <w:rsid w:val="00B2682F"/>
    <w:rsid w:val="00B26F08"/>
    <w:rsid w:val="00B26FFF"/>
    <w:rsid w:val="00B274B3"/>
    <w:rsid w:val="00B308F7"/>
    <w:rsid w:val="00B3116F"/>
    <w:rsid w:val="00B319F3"/>
    <w:rsid w:val="00B31B1E"/>
    <w:rsid w:val="00B31F7F"/>
    <w:rsid w:val="00B32145"/>
    <w:rsid w:val="00B33D5E"/>
    <w:rsid w:val="00B34E00"/>
    <w:rsid w:val="00B363DE"/>
    <w:rsid w:val="00B365A6"/>
    <w:rsid w:val="00B36B11"/>
    <w:rsid w:val="00B3749D"/>
    <w:rsid w:val="00B377B0"/>
    <w:rsid w:val="00B37DBD"/>
    <w:rsid w:val="00B40CDC"/>
    <w:rsid w:val="00B40E3E"/>
    <w:rsid w:val="00B40EF3"/>
    <w:rsid w:val="00B41AF2"/>
    <w:rsid w:val="00B41DC3"/>
    <w:rsid w:val="00B41FF6"/>
    <w:rsid w:val="00B44869"/>
    <w:rsid w:val="00B449A0"/>
    <w:rsid w:val="00B45114"/>
    <w:rsid w:val="00B456A0"/>
    <w:rsid w:val="00B459B0"/>
    <w:rsid w:val="00B47013"/>
    <w:rsid w:val="00B478A5"/>
    <w:rsid w:val="00B47B71"/>
    <w:rsid w:val="00B50073"/>
    <w:rsid w:val="00B501E6"/>
    <w:rsid w:val="00B50683"/>
    <w:rsid w:val="00B506B1"/>
    <w:rsid w:val="00B508A6"/>
    <w:rsid w:val="00B50C9F"/>
    <w:rsid w:val="00B5141A"/>
    <w:rsid w:val="00B5162F"/>
    <w:rsid w:val="00B521C9"/>
    <w:rsid w:val="00B53BB5"/>
    <w:rsid w:val="00B542C2"/>
    <w:rsid w:val="00B54A96"/>
    <w:rsid w:val="00B56283"/>
    <w:rsid w:val="00B565AE"/>
    <w:rsid w:val="00B57740"/>
    <w:rsid w:val="00B614F3"/>
    <w:rsid w:val="00B625B0"/>
    <w:rsid w:val="00B6294C"/>
    <w:rsid w:val="00B62C36"/>
    <w:rsid w:val="00B63402"/>
    <w:rsid w:val="00B638A2"/>
    <w:rsid w:val="00B63B64"/>
    <w:rsid w:val="00B63E77"/>
    <w:rsid w:val="00B641AA"/>
    <w:rsid w:val="00B64BDC"/>
    <w:rsid w:val="00B658CA"/>
    <w:rsid w:val="00B66821"/>
    <w:rsid w:val="00B67544"/>
    <w:rsid w:val="00B70127"/>
    <w:rsid w:val="00B70DFC"/>
    <w:rsid w:val="00B71395"/>
    <w:rsid w:val="00B715BC"/>
    <w:rsid w:val="00B72177"/>
    <w:rsid w:val="00B725E7"/>
    <w:rsid w:val="00B727AD"/>
    <w:rsid w:val="00B728AC"/>
    <w:rsid w:val="00B74246"/>
    <w:rsid w:val="00B754D0"/>
    <w:rsid w:val="00B75BC6"/>
    <w:rsid w:val="00B75EA2"/>
    <w:rsid w:val="00B766C1"/>
    <w:rsid w:val="00B76E91"/>
    <w:rsid w:val="00B76E9D"/>
    <w:rsid w:val="00B773A1"/>
    <w:rsid w:val="00B773A7"/>
    <w:rsid w:val="00B77D83"/>
    <w:rsid w:val="00B8051C"/>
    <w:rsid w:val="00B8332A"/>
    <w:rsid w:val="00B83C78"/>
    <w:rsid w:val="00B84C62"/>
    <w:rsid w:val="00B84CCC"/>
    <w:rsid w:val="00B85354"/>
    <w:rsid w:val="00B8688E"/>
    <w:rsid w:val="00B87555"/>
    <w:rsid w:val="00B879CC"/>
    <w:rsid w:val="00B91854"/>
    <w:rsid w:val="00B92117"/>
    <w:rsid w:val="00B92798"/>
    <w:rsid w:val="00B92D73"/>
    <w:rsid w:val="00B92FE3"/>
    <w:rsid w:val="00B937A6"/>
    <w:rsid w:val="00B947A0"/>
    <w:rsid w:val="00B94EA1"/>
    <w:rsid w:val="00B963EB"/>
    <w:rsid w:val="00B969AD"/>
    <w:rsid w:val="00B97894"/>
    <w:rsid w:val="00B97F59"/>
    <w:rsid w:val="00BA01E8"/>
    <w:rsid w:val="00BA0424"/>
    <w:rsid w:val="00BA13E4"/>
    <w:rsid w:val="00BA190A"/>
    <w:rsid w:val="00BA1A3F"/>
    <w:rsid w:val="00BA22CE"/>
    <w:rsid w:val="00BA277A"/>
    <w:rsid w:val="00BA2F5A"/>
    <w:rsid w:val="00BA4F09"/>
    <w:rsid w:val="00BA5524"/>
    <w:rsid w:val="00BA619F"/>
    <w:rsid w:val="00BA6720"/>
    <w:rsid w:val="00BA6F94"/>
    <w:rsid w:val="00BB0647"/>
    <w:rsid w:val="00BB11A5"/>
    <w:rsid w:val="00BB1535"/>
    <w:rsid w:val="00BB1707"/>
    <w:rsid w:val="00BB2292"/>
    <w:rsid w:val="00BB2854"/>
    <w:rsid w:val="00BB3913"/>
    <w:rsid w:val="00BB3D4A"/>
    <w:rsid w:val="00BB44A1"/>
    <w:rsid w:val="00BB4683"/>
    <w:rsid w:val="00BB4A48"/>
    <w:rsid w:val="00BB5172"/>
    <w:rsid w:val="00BB59BB"/>
    <w:rsid w:val="00BB6809"/>
    <w:rsid w:val="00BC034D"/>
    <w:rsid w:val="00BC19EC"/>
    <w:rsid w:val="00BC20B4"/>
    <w:rsid w:val="00BC2378"/>
    <w:rsid w:val="00BC2FA2"/>
    <w:rsid w:val="00BC3EDD"/>
    <w:rsid w:val="00BC427A"/>
    <w:rsid w:val="00BC6BF5"/>
    <w:rsid w:val="00BC7B55"/>
    <w:rsid w:val="00BD03E0"/>
    <w:rsid w:val="00BD07C0"/>
    <w:rsid w:val="00BD0BD6"/>
    <w:rsid w:val="00BD1BC6"/>
    <w:rsid w:val="00BD24B8"/>
    <w:rsid w:val="00BD2A93"/>
    <w:rsid w:val="00BD3393"/>
    <w:rsid w:val="00BD3A2C"/>
    <w:rsid w:val="00BD4E95"/>
    <w:rsid w:val="00BD54F3"/>
    <w:rsid w:val="00BD55C7"/>
    <w:rsid w:val="00BD5B3E"/>
    <w:rsid w:val="00BD5F4C"/>
    <w:rsid w:val="00BD6340"/>
    <w:rsid w:val="00BD739B"/>
    <w:rsid w:val="00BD7974"/>
    <w:rsid w:val="00BD7F8A"/>
    <w:rsid w:val="00BE02E0"/>
    <w:rsid w:val="00BE06F2"/>
    <w:rsid w:val="00BE0A6A"/>
    <w:rsid w:val="00BE0E5C"/>
    <w:rsid w:val="00BE1D67"/>
    <w:rsid w:val="00BE1F6E"/>
    <w:rsid w:val="00BE23B7"/>
    <w:rsid w:val="00BE2BF7"/>
    <w:rsid w:val="00BE2D77"/>
    <w:rsid w:val="00BE2F52"/>
    <w:rsid w:val="00BE327F"/>
    <w:rsid w:val="00BE3877"/>
    <w:rsid w:val="00BE42BC"/>
    <w:rsid w:val="00BE77C7"/>
    <w:rsid w:val="00BE7D24"/>
    <w:rsid w:val="00BF08D5"/>
    <w:rsid w:val="00BF1E3D"/>
    <w:rsid w:val="00BF3AFA"/>
    <w:rsid w:val="00BF4416"/>
    <w:rsid w:val="00BF493B"/>
    <w:rsid w:val="00BF4E6F"/>
    <w:rsid w:val="00BF50B9"/>
    <w:rsid w:val="00BF5284"/>
    <w:rsid w:val="00BF55DC"/>
    <w:rsid w:val="00BF56B5"/>
    <w:rsid w:val="00BF645C"/>
    <w:rsid w:val="00C00434"/>
    <w:rsid w:val="00C00561"/>
    <w:rsid w:val="00C0058A"/>
    <w:rsid w:val="00C005B8"/>
    <w:rsid w:val="00C00B8D"/>
    <w:rsid w:val="00C01284"/>
    <w:rsid w:val="00C013FA"/>
    <w:rsid w:val="00C01A1A"/>
    <w:rsid w:val="00C01C11"/>
    <w:rsid w:val="00C02631"/>
    <w:rsid w:val="00C02AE7"/>
    <w:rsid w:val="00C03E7D"/>
    <w:rsid w:val="00C0446F"/>
    <w:rsid w:val="00C04BA7"/>
    <w:rsid w:val="00C04F05"/>
    <w:rsid w:val="00C067B0"/>
    <w:rsid w:val="00C06BFC"/>
    <w:rsid w:val="00C06CDB"/>
    <w:rsid w:val="00C07091"/>
    <w:rsid w:val="00C07205"/>
    <w:rsid w:val="00C0765A"/>
    <w:rsid w:val="00C12F89"/>
    <w:rsid w:val="00C13281"/>
    <w:rsid w:val="00C138EE"/>
    <w:rsid w:val="00C13CDD"/>
    <w:rsid w:val="00C13D88"/>
    <w:rsid w:val="00C13DFF"/>
    <w:rsid w:val="00C146D2"/>
    <w:rsid w:val="00C14882"/>
    <w:rsid w:val="00C14CAC"/>
    <w:rsid w:val="00C15C76"/>
    <w:rsid w:val="00C16A43"/>
    <w:rsid w:val="00C16EDB"/>
    <w:rsid w:val="00C17279"/>
    <w:rsid w:val="00C175D9"/>
    <w:rsid w:val="00C20370"/>
    <w:rsid w:val="00C204CC"/>
    <w:rsid w:val="00C211BC"/>
    <w:rsid w:val="00C21243"/>
    <w:rsid w:val="00C2150F"/>
    <w:rsid w:val="00C2195C"/>
    <w:rsid w:val="00C21962"/>
    <w:rsid w:val="00C2279C"/>
    <w:rsid w:val="00C22D62"/>
    <w:rsid w:val="00C23B70"/>
    <w:rsid w:val="00C25F0E"/>
    <w:rsid w:val="00C26C86"/>
    <w:rsid w:val="00C276EA"/>
    <w:rsid w:val="00C2792F"/>
    <w:rsid w:val="00C27977"/>
    <w:rsid w:val="00C27BC3"/>
    <w:rsid w:val="00C30242"/>
    <w:rsid w:val="00C31735"/>
    <w:rsid w:val="00C32616"/>
    <w:rsid w:val="00C32774"/>
    <w:rsid w:val="00C33497"/>
    <w:rsid w:val="00C3451D"/>
    <w:rsid w:val="00C3496D"/>
    <w:rsid w:val="00C34D99"/>
    <w:rsid w:val="00C35210"/>
    <w:rsid w:val="00C4034D"/>
    <w:rsid w:val="00C40F09"/>
    <w:rsid w:val="00C41FA9"/>
    <w:rsid w:val="00C425CD"/>
    <w:rsid w:val="00C4269B"/>
    <w:rsid w:val="00C427D2"/>
    <w:rsid w:val="00C43D30"/>
    <w:rsid w:val="00C43DA1"/>
    <w:rsid w:val="00C445C1"/>
    <w:rsid w:val="00C446F9"/>
    <w:rsid w:val="00C45354"/>
    <w:rsid w:val="00C4668F"/>
    <w:rsid w:val="00C46DB2"/>
    <w:rsid w:val="00C4701E"/>
    <w:rsid w:val="00C50105"/>
    <w:rsid w:val="00C5096A"/>
    <w:rsid w:val="00C5102D"/>
    <w:rsid w:val="00C519E3"/>
    <w:rsid w:val="00C51F8D"/>
    <w:rsid w:val="00C52FE2"/>
    <w:rsid w:val="00C53583"/>
    <w:rsid w:val="00C53587"/>
    <w:rsid w:val="00C539DA"/>
    <w:rsid w:val="00C547A8"/>
    <w:rsid w:val="00C54B35"/>
    <w:rsid w:val="00C55383"/>
    <w:rsid w:val="00C5588F"/>
    <w:rsid w:val="00C55A64"/>
    <w:rsid w:val="00C55BFC"/>
    <w:rsid w:val="00C57002"/>
    <w:rsid w:val="00C57248"/>
    <w:rsid w:val="00C57963"/>
    <w:rsid w:val="00C6025A"/>
    <w:rsid w:val="00C60401"/>
    <w:rsid w:val="00C6044D"/>
    <w:rsid w:val="00C608A3"/>
    <w:rsid w:val="00C6105B"/>
    <w:rsid w:val="00C63E5D"/>
    <w:rsid w:val="00C64301"/>
    <w:rsid w:val="00C6444C"/>
    <w:rsid w:val="00C6471C"/>
    <w:rsid w:val="00C64E35"/>
    <w:rsid w:val="00C6684E"/>
    <w:rsid w:val="00C675D1"/>
    <w:rsid w:val="00C70C7D"/>
    <w:rsid w:val="00C70D2C"/>
    <w:rsid w:val="00C7115C"/>
    <w:rsid w:val="00C71DDA"/>
    <w:rsid w:val="00C72EB0"/>
    <w:rsid w:val="00C746A1"/>
    <w:rsid w:val="00C74F37"/>
    <w:rsid w:val="00C75657"/>
    <w:rsid w:val="00C7572E"/>
    <w:rsid w:val="00C75B14"/>
    <w:rsid w:val="00C763B4"/>
    <w:rsid w:val="00C77019"/>
    <w:rsid w:val="00C770C4"/>
    <w:rsid w:val="00C776E1"/>
    <w:rsid w:val="00C77AA5"/>
    <w:rsid w:val="00C80A1A"/>
    <w:rsid w:val="00C80CAD"/>
    <w:rsid w:val="00C80E26"/>
    <w:rsid w:val="00C81424"/>
    <w:rsid w:val="00C81A64"/>
    <w:rsid w:val="00C82554"/>
    <w:rsid w:val="00C83CD0"/>
    <w:rsid w:val="00C84B36"/>
    <w:rsid w:val="00C851B3"/>
    <w:rsid w:val="00C852DE"/>
    <w:rsid w:val="00C85998"/>
    <w:rsid w:val="00C86158"/>
    <w:rsid w:val="00C86D7D"/>
    <w:rsid w:val="00C870B9"/>
    <w:rsid w:val="00C8744B"/>
    <w:rsid w:val="00C87C0F"/>
    <w:rsid w:val="00C90050"/>
    <w:rsid w:val="00C905EB"/>
    <w:rsid w:val="00C90CD0"/>
    <w:rsid w:val="00C91403"/>
    <w:rsid w:val="00C91882"/>
    <w:rsid w:val="00C9198F"/>
    <w:rsid w:val="00C91AD8"/>
    <w:rsid w:val="00C9262D"/>
    <w:rsid w:val="00C93417"/>
    <w:rsid w:val="00C9342B"/>
    <w:rsid w:val="00C93435"/>
    <w:rsid w:val="00C93A77"/>
    <w:rsid w:val="00C94414"/>
    <w:rsid w:val="00C9496E"/>
    <w:rsid w:val="00C95642"/>
    <w:rsid w:val="00C95C15"/>
    <w:rsid w:val="00C96054"/>
    <w:rsid w:val="00C96F25"/>
    <w:rsid w:val="00C977E4"/>
    <w:rsid w:val="00C97A84"/>
    <w:rsid w:val="00C97D69"/>
    <w:rsid w:val="00CA0294"/>
    <w:rsid w:val="00CA28BB"/>
    <w:rsid w:val="00CA29D8"/>
    <w:rsid w:val="00CA2E1A"/>
    <w:rsid w:val="00CA2E25"/>
    <w:rsid w:val="00CA34CE"/>
    <w:rsid w:val="00CA3627"/>
    <w:rsid w:val="00CA3D9D"/>
    <w:rsid w:val="00CA3EFF"/>
    <w:rsid w:val="00CA46A2"/>
    <w:rsid w:val="00CA5195"/>
    <w:rsid w:val="00CA5718"/>
    <w:rsid w:val="00CA5AED"/>
    <w:rsid w:val="00CA618C"/>
    <w:rsid w:val="00CB0D0B"/>
    <w:rsid w:val="00CB0E6C"/>
    <w:rsid w:val="00CB0F74"/>
    <w:rsid w:val="00CB3AFA"/>
    <w:rsid w:val="00CB3F3E"/>
    <w:rsid w:val="00CB41F9"/>
    <w:rsid w:val="00CB5C98"/>
    <w:rsid w:val="00CB6ED7"/>
    <w:rsid w:val="00CB7B5B"/>
    <w:rsid w:val="00CC1BA4"/>
    <w:rsid w:val="00CC248C"/>
    <w:rsid w:val="00CC28A5"/>
    <w:rsid w:val="00CC3205"/>
    <w:rsid w:val="00CC47B5"/>
    <w:rsid w:val="00CC4CD3"/>
    <w:rsid w:val="00CC4EA0"/>
    <w:rsid w:val="00CC5E53"/>
    <w:rsid w:val="00CC61AD"/>
    <w:rsid w:val="00CC62B3"/>
    <w:rsid w:val="00CC7849"/>
    <w:rsid w:val="00CD0939"/>
    <w:rsid w:val="00CD1160"/>
    <w:rsid w:val="00CD1BB9"/>
    <w:rsid w:val="00CD1D9A"/>
    <w:rsid w:val="00CD2071"/>
    <w:rsid w:val="00CD2161"/>
    <w:rsid w:val="00CD2885"/>
    <w:rsid w:val="00CD2CAA"/>
    <w:rsid w:val="00CD2E04"/>
    <w:rsid w:val="00CD3496"/>
    <w:rsid w:val="00CD3DA4"/>
    <w:rsid w:val="00CD43AC"/>
    <w:rsid w:val="00CD444E"/>
    <w:rsid w:val="00CD4FB1"/>
    <w:rsid w:val="00CD5B6C"/>
    <w:rsid w:val="00CD7035"/>
    <w:rsid w:val="00CD79BD"/>
    <w:rsid w:val="00CE01DF"/>
    <w:rsid w:val="00CE0741"/>
    <w:rsid w:val="00CE0943"/>
    <w:rsid w:val="00CE0DB7"/>
    <w:rsid w:val="00CE0FFE"/>
    <w:rsid w:val="00CE1A1F"/>
    <w:rsid w:val="00CE1C0C"/>
    <w:rsid w:val="00CE22D7"/>
    <w:rsid w:val="00CE2E72"/>
    <w:rsid w:val="00CE3EED"/>
    <w:rsid w:val="00CE4208"/>
    <w:rsid w:val="00CE5434"/>
    <w:rsid w:val="00CE56DF"/>
    <w:rsid w:val="00CF1306"/>
    <w:rsid w:val="00CF1C2C"/>
    <w:rsid w:val="00CF29C0"/>
    <w:rsid w:val="00CF332B"/>
    <w:rsid w:val="00CF379F"/>
    <w:rsid w:val="00CF3DD5"/>
    <w:rsid w:val="00CF40B1"/>
    <w:rsid w:val="00CF41EA"/>
    <w:rsid w:val="00CF4647"/>
    <w:rsid w:val="00CF46B3"/>
    <w:rsid w:val="00CF5EA0"/>
    <w:rsid w:val="00CF61F1"/>
    <w:rsid w:val="00CF6956"/>
    <w:rsid w:val="00CF6A8E"/>
    <w:rsid w:val="00CF72F3"/>
    <w:rsid w:val="00CF762C"/>
    <w:rsid w:val="00D005F5"/>
    <w:rsid w:val="00D00758"/>
    <w:rsid w:val="00D008C1"/>
    <w:rsid w:val="00D01124"/>
    <w:rsid w:val="00D0146A"/>
    <w:rsid w:val="00D017B0"/>
    <w:rsid w:val="00D018F1"/>
    <w:rsid w:val="00D02F08"/>
    <w:rsid w:val="00D03A12"/>
    <w:rsid w:val="00D048D0"/>
    <w:rsid w:val="00D0547C"/>
    <w:rsid w:val="00D05496"/>
    <w:rsid w:val="00D055FF"/>
    <w:rsid w:val="00D0560A"/>
    <w:rsid w:val="00D068C7"/>
    <w:rsid w:val="00D06DBF"/>
    <w:rsid w:val="00D070EA"/>
    <w:rsid w:val="00D0754E"/>
    <w:rsid w:val="00D10AE1"/>
    <w:rsid w:val="00D112F2"/>
    <w:rsid w:val="00D1191E"/>
    <w:rsid w:val="00D12131"/>
    <w:rsid w:val="00D12D48"/>
    <w:rsid w:val="00D12F95"/>
    <w:rsid w:val="00D13691"/>
    <w:rsid w:val="00D147C9"/>
    <w:rsid w:val="00D147D6"/>
    <w:rsid w:val="00D14A9E"/>
    <w:rsid w:val="00D14D80"/>
    <w:rsid w:val="00D14FBC"/>
    <w:rsid w:val="00D156D5"/>
    <w:rsid w:val="00D15B47"/>
    <w:rsid w:val="00D1648D"/>
    <w:rsid w:val="00D16607"/>
    <w:rsid w:val="00D166CF"/>
    <w:rsid w:val="00D206E2"/>
    <w:rsid w:val="00D20913"/>
    <w:rsid w:val="00D20AC0"/>
    <w:rsid w:val="00D20E3C"/>
    <w:rsid w:val="00D211C2"/>
    <w:rsid w:val="00D2203F"/>
    <w:rsid w:val="00D22065"/>
    <w:rsid w:val="00D22AC9"/>
    <w:rsid w:val="00D22E01"/>
    <w:rsid w:val="00D2393F"/>
    <w:rsid w:val="00D24444"/>
    <w:rsid w:val="00D24B5A"/>
    <w:rsid w:val="00D27B5C"/>
    <w:rsid w:val="00D3030F"/>
    <w:rsid w:val="00D307E8"/>
    <w:rsid w:val="00D316ED"/>
    <w:rsid w:val="00D322E2"/>
    <w:rsid w:val="00D3282D"/>
    <w:rsid w:val="00D32EC4"/>
    <w:rsid w:val="00D33B1E"/>
    <w:rsid w:val="00D34434"/>
    <w:rsid w:val="00D34729"/>
    <w:rsid w:val="00D355DE"/>
    <w:rsid w:val="00D36106"/>
    <w:rsid w:val="00D36F78"/>
    <w:rsid w:val="00D37206"/>
    <w:rsid w:val="00D40004"/>
    <w:rsid w:val="00D400FB"/>
    <w:rsid w:val="00D41BD2"/>
    <w:rsid w:val="00D42363"/>
    <w:rsid w:val="00D42E60"/>
    <w:rsid w:val="00D43AC0"/>
    <w:rsid w:val="00D43CD5"/>
    <w:rsid w:val="00D45BCD"/>
    <w:rsid w:val="00D45F4E"/>
    <w:rsid w:val="00D466FB"/>
    <w:rsid w:val="00D47B40"/>
    <w:rsid w:val="00D47DE7"/>
    <w:rsid w:val="00D507C9"/>
    <w:rsid w:val="00D50849"/>
    <w:rsid w:val="00D50A2B"/>
    <w:rsid w:val="00D51456"/>
    <w:rsid w:val="00D51A73"/>
    <w:rsid w:val="00D51B62"/>
    <w:rsid w:val="00D52954"/>
    <w:rsid w:val="00D52F02"/>
    <w:rsid w:val="00D550EA"/>
    <w:rsid w:val="00D5629C"/>
    <w:rsid w:val="00D562F4"/>
    <w:rsid w:val="00D56510"/>
    <w:rsid w:val="00D576EC"/>
    <w:rsid w:val="00D57799"/>
    <w:rsid w:val="00D57F9F"/>
    <w:rsid w:val="00D57FC5"/>
    <w:rsid w:val="00D60DC1"/>
    <w:rsid w:val="00D612D9"/>
    <w:rsid w:val="00D6213E"/>
    <w:rsid w:val="00D62A96"/>
    <w:rsid w:val="00D62C73"/>
    <w:rsid w:val="00D62EB7"/>
    <w:rsid w:val="00D633E2"/>
    <w:rsid w:val="00D63BFB"/>
    <w:rsid w:val="00D63C4B"/>
    <w:rsid w:val="00D642D1"/>
    <w:rsid w:val="00D64A2A"/>
    <w:rsid w:val="00D64BE8"/>
    <w:rsid w:val="00D6539C"/>
    <w:rsid w:val="00D65B07"/>
    <w:rsid w:val="00D664CC"/>
    <w:rsid w:val="00D66CDC"/>
    <w:rsid w:val="00D6758A"/>
    <w:rsid w:val="00D67CDF"/>
    <w:rsid w:val="00D67FE8"/>
    <w:rsid w:val="00D67FF9"/>
    <w:rsid w:val="00D7201B"/>
    <w:rsid w:val="00D72DF5"/>
    <w:rsid w:val="00D73569"/>
    <w:rsid w:val="00D73816"/>
    <w:rsid w:val="00D741E3"/>
    <w:rsid w:val="00D754BE"/>
    <w:rsid w:val="00D755F7"/>
    <w:rsid w:val="00D75773"/>
    <w:rsid w:val="00D75D0D"/>
    <w:rsid w:val="00D75FB6"/>
    <w:rsid w:val="00D76405"/>
    <w:rsid w:val="00D76B59"/>
    <w:rsid w:val="00D76C2A"/>
    <w:rsid w:val="00D7724C"/>
    <w:rsid w:val="00D77C51"/>
    <w:rsid w:val="00D77E09"/>
    <w:rsid w:val="00D81E88"/>
    <w:rsid w:val="00D82761"/>
    <w:rsid w:val="00D8388F"/>
    <w:rsid w:val="00D83AD8"/>
    <w:rsid w:val="00D83F58"/>
    <w:rsid w:val="00D8503B"/>
    <w:rsid w:val="00D85198"/>
    <w:rsid w:val="00D8523D"/>
    <w:rsid w:val="00D854ED"/>
    <w:rsid w:val="00D85F0C"/>
    <w:rsid w:val="00D87C8E"/>
    <w:rsid w:val="00D92619"/>
    <w:rsid w:val="00D92872"/>
    <w:rsid w:val="00D93A56"/>
    <w:rsid w:val="00D96503"/>
    <w:rsid w:val="00D96569"/>
    <w:rsid w:val="00DA0A6A"/>
    <w:rsid w:val="00DA0D3C"/>
    <w:rsid w:val="00DA14C6"/>
    <w:rsid w:val="00DA170F"/>
    <w:rsid w:val="00DA171A"/>
    <w:rsid w:val="00DA21DA"/>
    <w:rsid w:val="00DA2399"/>
    <w:rsid w:val="00DA27E8"/>
    <w:rsid w:val="00DA5243"/>
    <w:rsid w:val="00DA5832"/>
    <w:rsid w:val="00DA5ADF"/>
    <w:rsid w:val="00DA6179"/>
    <w:rsid w:val="00DA68BA"/>
    <w:rsid w:val="00DA6B98"/>
    <w:rsid w:val="00DA75BA"/>
    <w:rsid w:val="00DA786F"/>
    <w:rsid w:val="00DA7F1E"/>
    <w:rsid w:val="00DB03D0"/>
    <w:rsid w:val="00DB0783"/>
    <w:rsid w:val="00DB090E"/>
    <w:rsid w:val="00DB0EDC"/>
    <w:rsid w:val="00DB118D"/>
    <w:rsid w:val="00DB11F9"/>
    <w:rsid w:val="00DB19B8"/>
    <w:rsid w:val="00DB1B99"/>
    <w:rsid w:val="00DB24FC"/>
    <w:rsid w:val="00DB31CB"/>
    <w:rsid w:val="00DB4AD0"/>
    <w:rsid w:val="00DB52CE"/>
    <w:rsid w:val="00DB54E4"/>
    <w:rsid w:val="00DB6D24"/>
    <w:rsid w:val="00DB76DE"/>
    <w:rsid w:val="00DB78A1"/>
    <w:rsid w:val="00DC209B"/>
    <w:rsid w:val="00DC32FD"/>
    <w:rsid w:val="00DC3413"/>
    <w:rsid w:val="00DC38F9"/>
    <w:rsid w:val="00DC4AD1"/>
    <w:rsid w:val="00DC6DDF"/>
    <w:rsid w:val="00DD006B"/>
    <w:rsid w:val="00DD0193"/>
    <w:rsid w:val="00DD0297"/>
    <w:rsid w:val="00DD0A85"/>
    <w:rsid w:val="00DD0D2B"/>
    <w:rsid w:val="00DD18B7"/>
    <w:rsid w:val="00DD1CF0"/>
    <w:rsid w:val="00DD1F1A"/>
    <w:rsid w:val="00DD2109"/>
    <w:rsid w:val="00DD3F92"/>
    <w:rsid w:val="00DD4412"/>
    <w:rsid w:val="00DD49EA"/>
    <w:rsid w:val="00DD7979"/>
    <w:rsid w:val="00DD7E91"/>
    <w:rsid w:val="00DE0151"/>
    <w:rsid w:val="00DE0914"/>
    <w:rsid w:val="00DE13D9"/>
    <w:rsid w:val="00DE29C3"/>
    <w:rsid w:val="00DE3377"/>
    <w:rsid w:val="00DE40BD"/>
    <w:rsid w:val="00DE4BC6"/>
    <w:rsid w:val="00DE5A48"/>
    <w:rsid w:val="00DE60AE"/>
    <w:rsid w:val="00DE7577"/>
    <w:rsid w:val="00DE7761"/>
    <w:rsid w:val="00DF0540"/>
    <w:rsid w:val="00DF0747"/>
    <w:rsid w:val="00DF14CB"/>
    <w:rsid w:val="00DF1B07"/>
    <w:rsid w:val="00DF2C56"/>
    <w:rsid w:val="00DF2E4A"/>
    <w:rsid w:val="00DF3780"/>
    <w:rsid w:val="00DF3CC2"/>
    <w:rsid w:val="00DF3CC3"/>
    <w:rsid w:val="00DF4D68"/>
    <w:rsid w:val="00DF50C7"/>
    <w:rsid w:val="00DF549A"/>
    <w:rsid w:val="00DF6822"/>
    <w:rsid w:val="00DF77FF"/>
    <w:rsid w:val="00DF7F25"/>
    <w:rsid w:val="00E00311"/>
    <w:rsid w:val="00E00699"/>
    <w:rsid w:val="00E0097D"/>
    <w:rsid w:val="00E03BC0"/>
    <w:rsid w:val="00E03F3E"/>
    <w:rsid w:val="00E0433D"/>
    <w:rsid w:val="00E0435D"/>
    <w:rsid w:val="00E046D8"/>
    <w:rsid w:val="00E0513F"/>
    <w:rsid w:val="00E051E2"/>
    <w:rsid w:val="00E054F3"/>
    <w:rsid w:val="00E05E6F"/>
    <w:rsid w:val="00E06732"/>
    <w:rsid w:val="00E07A88"/>
    <w:rsid w:val="00E07AFC"/>
    <w:rsid w:val="00E07CE3"/>
    <w:rsid w:val="00E10B78"/>
    <w:rsid w:val="00E110A4"/>
    <w:rsid w:val="00E110C8"/>
    <w:rsid w:val="00E11621"/>
    <w:rsid w:val="00E11798"/>
    <w:rsid w:val="00E131F8"/>
    <w:rsid w:val="00E1369F"/>
    <w:rsid w:val="00E13877"/>
    <w:rsid w:val="00E13A29"/>
    <w:rsid w:val="00E13CDE"/>
    <w:rsid w:val="00E14302"/>
    <w:rsid w:val="00E15489"/>
    <w:rsid w:val="00E163D0"/>
    <w:rsid w:val="00E165B2"/>
    <w:rsid w:val="00E17076"/>
    <w:rsid w:val="00E17FD8"/>
    <w:rsid w:val="00E20E6F"/>
    <w:rsid w:val="00E21D9E"/>
    <w:rsid w:val="00E21F9B"/>
    <w:rsid w:val="00E227D9"/>
    <w:rsid w:val="00E2293C"/>
    <w:rsid w:val="00E23107"/>
    <w:rsid w:val="00E235DC"/>
    <w:rsid w:val="00E24015"/>
    <w:rsid w:val="00E2474A"/>
    <w:rsid w:val="00E248E4"/>
    <w:rsid w:val="00E24F6A"/>
    <w:rsid w:val="00E25062"/>
    <w:rsid w:val="00E256DC"/>
    <w:rsid w:val="00E25983"/>
    <w:rsid w:val="00E25AFE"/>
    <w:rsid w:val="00E25EE4"/>
    <w:rsid w:val="00E2759E"/>
    <w:rsid w:val="00E276E0"/>
    <w:rsid w:val="00E30ABE"/>
    <w:rsid w:val="00E30D92"/>
    <w:rsid w:val="00E314EF"/>
    <w:rsid w:val="00E31812"/>
    <w:rsid w:val="00E318AC"/>
    <w:rsid w:val="00E31912"/>
    <w:rsid w:val="00E322A4"/>
    <w:rsid w:val="00E32653"/>
    <w:rsid w:val="00E327DA"/>
    <w:rsid w:val="00E33299"/>
    <w:rsid w:val="00E33A14"/>
    <w:rsid w:val="00E34F0B"/>
    <w:rsid w:val="00E353F8"/>
    <w:rsid w:val="00E355C8"/>
    <w:rsid w:val="00E361DF"/>
    <w:rsid w:val="00E375C2"/>
    <w:rsid w:val="00E37EE1"/>
    <w:rsid w:val="00E406DD"/>
    <w:rsid w:val="00E4079B"/>
    <w:rsid w:val="00E40BE0"/>
    <w:rsid w:val="00E427DE"/>
    <w:rsid w:val="00E42CB8"/>
    <w:rsid w:val="00E432D8"/>
    <w:rsid w:val="00E43EC6"/>
    <w:rsid w:val="00E44BD6"/>
    <w:rsid w:val="00E457E2"/>
    <w:rsid w:val="00E46569"/>
    <w:rsid w:val="00E4671E"/>
    <w:rsid w:val="00E46BF0"/>
    <w:rsid w:val="00E470BC"/>
    <w:rsid w:val="00E472CA"/>
    <w:rsid w:val="00E50B82"/>
    <w:rsid w:val="00E51351"/>
    <w:rsid w:val="00E51493"/>
    <w:rsid w:val="00E5179B"/>
    <w:rsid w:val="00E51F2A"/>
    <w:rsid w:val="00E52441"/>
    <w:rsid w:val="00E52AB5"/>
    <w:rsid w:val="00E53775"/>
    <w:rsid w:val="00E54589"/>
    <w:rsid w:val="00E548A4"/>
    <w:rsid w:val="00E552DC"/>
    <w:rsid w:val="00E56BCE"/>
    <w:rsid w:val="00E60639"/>
    <w:rsid w:val="00E613E0"/>
    <w:rsid w:val="00E619AC"/>
    <w:rsid w:val="00E61E8C"/>
    <w:rsid w:val="00E61ECE"/>
    <w:rsid w:val="00E624E1"/>
    <w:rsid w:val="00E6258B"/>
    <w:rsid w:val="00E62D1B"/>
    <w:rsid w:val="00E63226"/>
    <w:rsid w:val="00E647AB"/>
    <w:rsid w:val="00E65A54"/>
    <w:rsid w:val="00E675F6"/>
    <w:rsid w:val="00E6784C"/>
    <w:rsid w:val="00E706B7"/>
    <w:rsid w:val="00E70EF7"/>
    <w:rsid w:val="00E71D7C"/>
    <w:rsid w:val="00E72BF0"/>
    <w:rsid w:val="00E72C3C"/>
    <w:rsid w:val="00E74232"/>
    <w:rsid w:val="00E7537A"/>
    <w:rsid w:val="00E756E9"/>
    <w:rsid w:val="00E75EB1"/>
    <w:rsid w:val="00E7635A"/>
    <w:rsid w:val="00E8051B"/>
    <w:rsid w:val="00E81A8C"/>
    <w:rsid w:val="00E81AAE"/>
    <w:rsid w:val="00E81B09"/>
    <w:rsid w:val="00E82D4E"/>
    <w:rsid w:val="00E838C8"/>
    <w:rsid w:val="00E83AD7"/>
    <w:rsid w:val="00E8586B"/>
    <w:rsid w:val="00E861AD"/>
    <w:rsid w:val="00E8622C"/>
    <w:rsid w:val="00E86F02"/>
    <w:rsid w:val="00E8721C"/>
    <w:rsid w:val="00E87F05"/>
    <w:rsid w:val="00E87F39"/>
    <w:rsid w:val="00E911B4"/>
    <w:rsid w:val="00E91A2D"/>
    <w:rsid w:val="00E91B71"/>
    <w:rsid w:val="00E9201D"/>
    <w:rsid w:val="00E92A43"/>
    <w:rsid w:val="00E93C32"/>
    <w:rsid w:val="00E94C6F"/>
    <w:rsid w:val="00E94E01"/>
    <w:rsid w:val="00E95E68"/>
    <w:rsid w:val="00E96267"/>
    <w:rsid w:val="00E96654"/>
    <w:rsid w:val="00E97167"/>
    <w:rsid w:val="00EA1DFA"/>
    <w:rsid w:val="00EA28D5"/>
    <w:rsid w:val="00EA316D"/>
    <w:rsid w:val="00EA3571"/>
    <w:rsid w:val="00EA561D"/>
    <w:rsid w:val="00EA5D61"/>
    <w:rsid w:val="00EA640C"/>
    <w:rsid w:val="00EA647B"/>
    <w:rsid w:val="00EA6A27"/>
    <w:rsid w:val="00EA6C18"/>
    <w:rsid w:val="00EA6E07"/>
    <w:rsid w:val="00EA7FDE"/>
    <w:rsid w:val="00EB23AC"/>
    <w:rsid w:val="00EB2955"/>
    <w:rsid w:val="00EB2A73"/>
    <w:rsid w:val="00EB2CA4"/>
    <w:rsid w:val="00EB350A"/>
    <w:rsid w:val="00EB3A1D"/>
    <w:rsid w:val="00EB53B3"/>
    <w:rsid w:val="00EB53C3"/>
    <w:rsid w:val="00EB5A75"/>
    <w:rsid w:val="00EB63F8"/>
    <w:rsid w:val="00EB6891"/>
    <w:rsid w:val="00EB7483"/>
    <w:rsid w:val="00EB7995"/>
    <w:rsid w:val="00EC1CC4"/>
    <w:rsid w:val="00EC2F37"/>
    <w:rsid w:val="00EC4C91"/>
    <w:rsid w:val="00EC4D96"/>
    <w:rsid w:val="00EC5137"/>
    <w:rsid w:val="00EC5211"/>
    <w:rsid w:val="00EC5944"/>
    <w:rsid w:val="00EC59CA"/>
    <w:rsid w:val="00EC5A72"/>
    <w:rsid w:val="00EC7FF6"/>
    <w:rsid w:val="00ED0A13"/>
    <w:rsid w:val="00ED0E96"/>
    <w:rsid w:val="00ED1CEA"/>
    <w:rsid w:val="00ED2227"/>
    <w:rsid w:val="00ED26CB"/>
    <w:rsid w:val="00ED2956"/>
    <w:rsid w:val="00ED3D8B"/>
    <w:rsid w:val="00ED4F6D"/>
    <w:rsid w:val="00ED5033"/>
    <w:rsid w:val="00ED5F45"/>
    <w:rsid w:val="00ED669C"/>
    <w:rsid w:val="00ED6AF5"/>
    <w:rsid w:val="00ED6B0E"/>
    <w:rsid w:val="00ED6F44"/>
    <w:rsid w:val="00ED734D"/>
    <w:rsid w:val="00ED7D6D"/>
    <w:rsid w:val="00EE12EB"/>
    <w:rsid w:val="00EE157A"/>
    <w:rsid w:val="00EE1664"/>
    <w:rsid w:val="00EE17CC"/>
    <w:rsid w:val="00EE199B"/>
    <w:rsid w:val="00EE209B"/>
    <w:rsid w:val="00EE2BC1"/>
    <w:rsid w:val="00EE3390"/>
    <w:rsid w:val="00EE42BF"/>
    <w:rsid w:val="00EE47EE"/>
    <w:rsid w:val="00EE4DBF"/>
    <w:rsid w:val="00EE6D07"/>
    <w:rsid w:val="00EE6E74"/>
    <w:rsid w:val="00EE71ED"/>
    <w:rsid w:val="00EE72F9"/>
    <w:rsid w:val="00EE75A2"/>
    <w:rsid w:val="00EE7E55"/>
    <w:rsid w:val="00EF0579"/>
    <w:rsid w:val="00EF0F95"/>
    <w:rsid w:val="00EF1153"/>
    <w:rsid w:val="00EF130F"/>
    <w:rsid w:val="00EF1638"/>
    <w:rsid w:val="00EF22C1"/>
    <w:rsid w:val="00EF2468"/>
    <w:rsid w:val="00EF29C9"/>
    <w:rsid w:val="00EF31CE"/>
    <w:rsid w:val="00EF4E1F"/>
    <w:rsid w:val="00EF7064"/>
    <w:rsid w:val="00F00069"/>
    <w:rsid w:val="00F00519"/>
    <w:rsid w:val="00F006AF"/>
    <w:rsid w:val="00F00749"/>
    <w:rsid w:val="00F0115A"/>
    <w:rsid w:val="00F01D63"/>
    <w:rsid w:val="00F024CE"/>
    <w:rsid w:val="00F027FA"/>
    <w:rsid w:val="00F0349A"/>
    <w:rsid w:val="00F047BE"/>
    <w:rsid w:val="00F047EE"/>
    <w:rsid w:val="00F06F3D"/>
    <w:rsid w:val="00F07F7B"/>
    <w:rsid w:val="00F10F40"/>
    <w:rsid w:val="00F11044"/>
    <w:rsid w:val="00F112C8"/>
    <w:rsid w:val="00F11453"/>
    <w:rsid w:val="00F11625"/>
    <w:rsid w:val="00F13442"/>
    <w:rsid w:val="00F143EE"/>
    <w:rsid w:val="00F14A99"/>
    <w:rsid w:val="00F152ED"/>
    <w:rsid w:val="00F15756"/>
    <w:rsid w:val="00F15CEF"/>
    <w:rsid w:val="00F161E7"/>
    <w:rsid w:val="00F168A3"/>
    <w:rsid w:val="00F1770A"/>
    <w:rsid w:val="00F20125"/>
    <w:rsid w:val="00F222DC"/>
    <w:rsid w:val="00F22318"/>
    <w:rsid w:val="00F22BB8"/>
    <w:rsid w:val="00F234D3"/>
    <w:rsid w:val="00F23D50"/>
    <w:rsid w:val="00F247B8"/>
    <w:rsid w:val="00F250F5"/>
    <w:rsid w:val="00F251EF"/>
    <w:rsid w:val="00F256A4"/>
    <w:rsid w:val="00F257D4"/>
    <w:rsid w:val="00F27162"/>
    <w:rsid w:val="00F30046"/>
    <w:rsid w:val="00F30214"/>
    <w:rsid w:val="00F309C3"/>
    <w:rsid w:val="00F30B88"/>
    <w:rsid w:val="00F30E0B"/>
    <w:rsid w:val="00F31522"/>
    <w:rsid w:val="00F31C0B"/>
    <w:rsid w:val="00F31F6B"/>
    <w:rsid w:val="00F321FE"/>
    <w:rsid w:val="00F32585"/>
    <w:rsid w:val="00F32D77"/>
    <w:rsid w:val="00F32F0E"/>
    <w:rsid w:val="00F32F90"/>
    <w:rsid w:val="00F339A5"/>
    <w:rsid w:val="00F3519C"/>
    <w:rsid w:val="00F35A81"/>
    <w:rsid w:val="00F36A79"/>
    <w:rsid w:val="00F3738D"/>
    <w:rsid w:val="00F37AF6"/>
    <w:rsid w:val="00F406B6"/>
    <w:rsid w:val="00F40F5C"/>
    <w:rsid w:val="00F4266C"/>
    <w:rsid w:val="00F4285E"/>
    <w:rsid w:val="00F43415"/>
    <w:rsid w:val="00F43462"/>
    <w:rsid w:val="00F4383C"/>
    <w:rsid w:val="00F453CB"/>
    <w:rsid w:val="00F45408"/>
    <w:rsid w:val="00F454E6"/>
    <w:rsid w:val="00F46BCB"/>
    <w:rsid w:val="00F46DCD"/>
    <w:rsid w:val="00F474F4"/>
    <w:rsid w:val="00F504CA"/>
    <w:rsid w:val="00F50994"/>
    <w:rsid w:val="00F50BE0"/>
    <w:rsid w:val="00F51C54"/>
    <w:rsid w:val="00F52AE1"/>
    <w:rsid w:val="00F533B6"/>
    <w:rsid w:val="00F53E51"/>
    <w:rsid w:val="00F54218"/>
    <w:rsid w:val="00F547AA"/>
    <w:rsid w:val="00F54E29"/>
    <w:rsid w:val="00F555BC"/>
    <w:rsid w:val="00F55D3B"/>
    <w:rsid w:val="00F56DAD"/>
    <w:rsid w:val="00F578FA"/>
    <w:rsid w:val="00F61F19"/>
    <w:rsid w:val="00F6201F"/>
    <w:rsid w:val="00F64635"/>
    <w:rsid w:val="00F64C46"/>
    <w:rsid w:val="00F6503A"/>
    <w:rsid w:val="00F652B6"/>
    <w:rsid w:val="00F66905"/>
    <w:rsid w:val="00F66CD7"/>
    <w:rsid w:val="00F67335"/>
    <w:rsid w:val="00F6765A"/>
    <w:rsid w:val="00F7046D"/>
    <w:rsid w:val="00F70F1A"/>
    <w:rsid w:val="00F71546"/>
    <w:rsid w:val="00F7258F"/>
    <w:rsid w:val="00F7295D"/>
    <w:rsid w:val="00F73AB6"/>
    <w:rsid w:val="00F74565"/>
    <w:rsid w:val="00F749B2"/>
    <w:rsid w:val="00F74A53"/>
    <w:rsid w:val="00F75056"/>
    <w:rsid w:val="00F751BE"/>
    <w:rsid w:val="00F75ECE"/>
    <w:rsid w:val="00F771F3"/>
    <w:rsid w:val="00F8024B"/>
    <w:rsid w:val="00F803BA"/>
    <w:rsid w:val="00F80411"/>
    <w:rsid w:val="00F81A44"/>
    <w:rsid w:val="00F820E8"/>
    <w:rsid w:val="00F82C76"/>
    <w:rsid w:val="00F83552"/>
    <w:rsid w:val="00F838CD"/>
    <w:rsid w:val="00F859F1"/>
    <w:rsid w:val="00F85B58"/>
    <w:rsid w:val="00F86DF3"/>
    <w:rsid w:val="00F8751A"/>
    <w:rsid w:val="00F87AA4"/>
    <w:rsid w:val="00F90323"/>
    <w:rsid w:val="00F909A5"/>
    <w:rsid w:val="00F90F1C"/>
    <w:rsid w:val="00F917D6"/>
    <w:rsid w:val="00F91B15"/>
    <w:rsid w:val="00F91B2F"/>
    <w:rsid w:val="00F92402"/>
    <w:rsid w:val="00F9252C"/>
    <w:rsid w:val="00F9287F"/>
    <w:rsid w:val="00F92FA6"/>
    <w:rsid w:val="00F94CFD"/>
    <w:rsid w:val="00F95A77"/>
    <w:rsid w:val="00F95AF0"/>
    <w:rsid w:val="00F95C8E"/>
    <w:rsid w:val="00F96486"/>
    <w:rsid w:val="00F96672"/>
    <w:rsid w:val="00F96C3A"/>
    <w:rsid w:val="00F96D2E"/>
    <w:rsid w:val="00F971CB"/>
    <w:rsid w:val="00F972C4"/>
    <w:rsid w:val="00F97535"/>
    <w:rsid w:val="00F97876"/>
    <w:rsid w:val="00FA08FF"/>
    <w:rsid w:val="00FA155B"/>
    <w:rsid w:val="00FA240F"/>
    <w:rsid w:val="00FA24E5"/>
    <w:rsid w:val="00FA286B"/>
    <w:rsid w:val="00FA293D"/>
    <w:rsid w:val="00FA3C09"/>
    <w:rsid w:val="00FA43DD"/>
    <w:rsid w:val="00FA5558"/>
    <w:rsid w:val="00FA7774"/>
    <w:rsid w:val="00FA79DF"/>
    <w:rsid w:val="00FA7DD4"/>
    <w:rsid w:val="00FB0E27"/>
    <w:rsid w:val="00FB1B70"/>
    <w:rsid w:val="00FB1BD9"/>
    <w:rsid w:val="00FB229C"/>
    <w:rsid w:val="00FB2E41"/>
    <w:rsid w:val="00FB5A49"/>
    <w:rsid w:val="00FB606D"/>
    <w:rsid w:val="00FB6296"/>
    <w:rsid w:val="00FB6966"/>
    <w:rsid w:val="00FB7333"/>
    <w:rsid w:val="00FC0205"/>
    <w:rsid w:val="00FC0228"/>
    <w:rsid w:val="00FC0B9A"/>
    <w:rsid w:val="00FC0D08"/>
    <w:rsid w:val="00FC1155"/>
    <w:rsid w:val="00FC13CB"/>
    <w:rsid w:val="00FC17C3"/>
    <w:rsid w:val="00FC24BE"/>
    <w:rsid w:val="00FC2A76"/>
    <w:rsid w:val="00FC2E92"/>
    <w:rsid w:val="00FC4833"/>
    <w:rsid w:val="00FC533A"/>
    <w:rsid w:val="00FC64A3"/>
    <w:rsid w:val="00FC732E"/>
    <w:rsid w:val="00FC779C"/>
    <w:rsid w:val="00FD15B9"/>
    <w:rsid w:val="00FD19E9"/>
    <w:rsid w:val="00FD1CAF"/>
    <w:rsid w:val="00FD206B"/>
    <w:rsid w:val="00FD21AE"/>
    <w:rsid w:val="00FD2C58"/>
    <w:rsid w:val="00FD2D60"/>
    <w:rsid w:val="00FD2D81"/>
    <w:rsid w:val="00FD2E73"/>
    <w:rsid w:val="00FD34A5"/>
    <w:rsid w:val="00FD3B58"/>
    <w:rsid w:val="00FD4801"/>
    <w:rsid w:val="00FD4F5B"/>
    <w:rsid w:val="00FD5973"/>
    <w:rsid w:val="00FD5EFB"/>
    <w:rsid w:val="00FE00C7"/>
    <w:rsid w:val="00FE035D"/>
    <w:rsid w:val="00FE0640"/>
    <w:rsid w:val="00FE28FA"/>
    <w:rsid w:val="00FE72BA"/>
    <w:rsid w:val="00FE7C40"/>
    <w:rsid w:val="00FF01CC"/>
    <w:rsid w:val="00FF0340"/>
    <w:rsid w:val="00FF0E12"/>
    <w:rsid w:val="00FF17FA"/>
    <w:rsid w:val="00FF1EC1"/>
    <w:rsid w:val="00FF210C"/>
    <w:rsid w:val="00FF3275"/>
    <w:rsid w:val="00FF36A8"/>
    <w:rsid w:val="00FF5415"/>
    <w:rsid w:val="00FF6A54"/>
    <w:rsid w:val="00FF6AA2"/>
    <w:rsid w:val="00FF6B3F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position-horizontal-relative:margin" fillcolor="none [664]" stroke="f">
      <v:fill color="none [664]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95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Char"/>
    <w:qFormat/>
    <w:rsid w:val="00320F39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80"/>
      <w:kern w:val="32"/>
      <w:sz w:val="36"/>
      <w:szCs w:val="3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20F39"/>
    <w:rPr>
      <w:rFonts w:ascii="Arial" w:eastAsia="Times New Roman" w:hAnsi="Arial" w:cs="Arial"/>
      <w:b/>
      <w:bCs/>
      <w:color w:val="000080"/>
      <w:kern w:val="32"/>
      <w:sz w:val="36"/>
      <w:szCs w:val="32"/>
      <w:lang w:val="el-GR" w:eastAsia="el-GR"/>
    </w:rPr>
  </w:style>
  <w:style w:type="paragraph" w:styleId="a3">
    <w:name w:val="No Spacing"/>
    <w:link w:val="Char"/>
    <w:uiPriority w:val="1"/>
    <w:qFormat/>
    <w:rsid w:val="004567C7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4567C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4567C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567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nhideWhenUsed/>
    <w:rsid w:val="004567C7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5"/>
    <w:rsid w:val="004567C7"/>
    <w:rPr>
      <w:rFonts w:ascii="Arial" w:hAnsi="Arial"/>
      <w:sz w:val="20"/>
    </w:rPr>
  </w:style>
  <w:style w:type="paragraph" w:styleId="a6">
    <w:name w:val="footer"/>
    <w:basedOn w:val="a"/>
    <w:link w:val="Char2"/>
    <w:uiPriority w:val="99"/>
    <w:unhideWhenUsed/>
    <w:rsid w:val="004567C7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6"/>
    <w:uiPriority w:val="99"/>
    <w:rsid w:val="004567C7"/>
    <w:rPr>
      <w:rFonts w:ascii="Arial" w:hAnsi="Arial"/>
      <w:sz w:val="20"/>
    </w:rPr>
  </w:style>
  <w:style w:type="character" w:styleId="a7">
    <w:name w:val="page number"/>
    <w:basedOn w:val="a0"/>
    <w:rsid w:val="005F4032"/>
  </w:style>
  <w:style w:type="character" w:styleId="-">
    <w:name w:val="Hyperlink"/>
    <w:rsid w:val="005F40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683A"/>
    <w:pPr>
      <w:ind w:left="720"/>
      <w:contextualSpacing/>
    </w:pPr>
  </w:style>
  <w:style w:type="character" w:customStyle="1" w:styleId="hps">
    <w:name w:val="hps"/>
    <w:basedOn w:val="a0"/>
    <w:rsid w:val="00701F09"/>
  </w:style>
  <w:style w:type="character" w:customStyle="1" w:styleId="shorttext">
    <w:name w:val="short_text"/>
    <w:basedOn w:val="a0"/>
    <w:rsid w:val="000B1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95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Char"/>
    <w:qFormat/>
    <w:rsid w:val="00320F39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80"/>
      <w:kern w:val="32"/>
      <w:sz w:val="36"/>
      <w:szCs w:val="3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20F39"/>
    <w:rPr>
      <w:rFonts w:ascii="Arial" w:eastAsia="Times New Roman" w:hAnsi="Arial" w:cs="Arial"/>
      <w:b/>
      <w:bCs/>
      <w:color w:val="000080"/>
      <w:kern w:val="32"/>
      <w:sz w:val="36"/>
      <w:szCs w:val="32"/>
      <w:lang w:val="el-GR" w:eastAsia="el-GR"/>
    </w:rPr>
  </w:style>
  <w:style w:type="paragraph" w:styleId="a3">
    <w:name w:val="No Spacing"/>
    <w:link w:val="Char"/>
    <w:uiPriority w:val="1"/>
    <w:qFormat/>
    <w:rsid w:val="004567C7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4567C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4567C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567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nhideWhenUsed/>
    <w:rsid w:val="004567C7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5"/>
    <w:rsid w:val="004567C7"/>
    <w:rPr>
      <w:rFonts w:ascii="Arial" w:hAnsi="Arial"/>
      <w:sz w:val="20"/>
    </w:rPr>
  </w:style>
  <w:style w:type="paragraph" w:styleId="a6">
    <w:name w:val="footer"/>
    <w:basedOn w:val="a"/>
    <w:link w:val="Char2"/>
    <w:uiPriority w:val="99"/>
    <w:unhideWhenUsed/>
    <w:rsid w:val="004567C7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6"/>
    <w:uiPriority w:val="99"/>
    <w:rsid w:val="004567C7"/>
    <w:rPr>
      <w:rFonts w:ascii="Arial" w:hAnsi="Arial"/>
      <w:sz w:val="20"/>
    </w:rPr>
  </w:style>
  <w:style w:type="character" w:styleId="a7">
    <w:name w:val="page number"/>
    <w:basedOn w:val="a0"/>
    <w:rsid w:val="005F4032"/>
  </w:style>
  <w:style w:type="character" w:styleId="-">
    <w:name w:val="Hyperlink"/>
    <w:rsid w:val="005F40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683A"/>
    <w:pPr>
      <w:ind w:left="720"/>
      <w:contextualSpacing/>
    </w:pPr>
  </w:style>
  <w:style w:type="character" w:customStyle="1" w:styleId="hps">
    <w:name w:val="hps"/>
    <w:basedOn w:val="a0"/>
    <w:rsid w:val="00701F09"/>
  </w:style>
  <w:style w:type="character" w:customStyle="1" w:styleId="shorttext">
    <w:name w:val="short_text"/>
    <w:basedOn w:val="a0"/>
    <w:rsid w:val="000B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" Type="http://schemas.microsoft.com/office/2007/relationships/stylesWithEffects" Target="stylesWithEffect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hyperlink" Target="mailto:gpo-ae@otenet.gr" TargetMode="Externa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footer" Target="footer1.xml"/><Relationship Id="rId20" Type="http://schemas.openxmlformats.org/officeDocument/2006/relationships/chart" Target="charts/chart10.xml"/><Relationship Id="rId41" Type="http://schemas.openxmlformats.org/officeDocument/2006/relationships/chart" Target="charts/chart3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5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65E-3"/>
                  <c:y val="-3.6877396304828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21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48365525407323E-2"/>
                  <c:y val="-1.6692447015093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089556258548389E-3"/>
                  <c:y val="-1.1935762665160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3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Θετικά</c:v>
                </c:pt>
                <c:pt idx="1">
                  <c:v>Μάλλον θετικά</c:v>
                </c:pt>
                <c:pt idx="2">
                  <c:v>Μάλλον αρνητικά</c:v>
                </c:pt>
                <c:pt idx="3">
                  <c:v>Αρνητικά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30</c:v>
                </c:pt>
                <c:pt idx="1">
                  <c:v>28.3</c:v>
                </c:pt>
                <c:pt idx="2">
                  <c:v>16.2</c:v>
                </c:pt>
                <c:pt idx="3">
                  <c:v>25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54586624"/>
        <c:axId val="145003584"/>
        <c:axId val="0"/>
      </c:bar3DChart>
      <c:catAx>
        <c:axId val="15458662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2000" b="1"/>
            </a:pPr>
            <a:endParaRPr lang="el-GR"/>
          </a:p>
        </c:txPr>
        <c:crossAx val="145003584"/>
        <c:crosses val="autoZero"/>
        <c:auto val="1"/>
        <c:lblAlgn val="ctr"/>
        <c:lblOffset val="100"/>
        <c:noMultiLvlLbl val="0"/>
      </c:catAx>
      <c:valAx>
        <c:axId val="145003584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l-GR"/>
          </a:p>
        </c:txPr>
        <c:crossAx val="154586624"/>
        <c:crosses val="autoZero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5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bar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Στήλη2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32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Φύλλο1!$A$2:$A$4</c:f>
              <c:strCache>
                <c:ptCount val="3"/>
                <c:pt idx="0">
                  <c:v>Δ.Ξ. / Δ.Α.</c:v>
                </c:pt>
                <c:pt idx="1">
                  <c:v>Δεν επαρκούν για να αντιμετωπίσουν την εξάπλωση</c:v>
                </c:pt>
                <c:pt idx="2">
                  <c:v>Επαρκούν για να αντιμετωπίσουν την εξάπλωση της πανδημίας</c:v>
                </c:pt>
              </c:strCache>
            </c:strRef>
          </c:cat>
          <c:val>
            <c:numRef>
              <c:f>Φύλλο1!$B$2:$B$4</c:f>
              <c:numCache>
                <c:formatCode>0.0</c:formatCode>
                <c:ptCount val="3"/>
                <c:pt idx="0">
                  <c:v>8.6</c:v>
                </c:pt>
                <c:pt idx="1">
                  <c:v>62.1</c:v>
                </c:pt>
                <c:pt idx="2">
                  <c:v>29.3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65578240"/>
        <c:axId val="166261248"/>
        <c:axId val="0"/>
      </c:bar3DChart>
      <c:catAx>
        <c:axId val="165578240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txPr>
          <a:bodyPr/>
          <a:lstStyle/>
          <a:p>
            <a:pPr>
              <a:defRPr sz="2400" b="1"/>
            </a:pPr>
            <a:endParaRPr lang="el-GR"/>
          </a:p>
        </c:txPr>
        <c:crossAx val="166261248"/>
        <c:crosses val="autoZero"/>
        <c:auto val="1"/>
        <c:lblAlgn val="ctr"/>
        <c:lblOffset val="100"/>
        <c:noMultiLvlLbl val="0"/>
      </c:catAx>
      <c:valAx>
        <c:axId val="166261248"/>
        <c:scaling>
          <c:orientation val="minMax"/>
          <c:max val="80"/>
          <c:min val="0"/>
        </c:scaling>
        <c:delete val="0"/>
        <c:axPos val="b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l-GR"/>
          </a:p>
        </c:txPr>
        <c:crossAx val="165578240"/>
        <c:crosses val="autoZero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Ν.Δ.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Φύλλο1!$A$2:$A$4</c:f>
              <c:strCache>
                <c:ptCount val="3"/>
                <c:pt idx="0">
                  <c:v>Δ.Ξ. / Δ.Α.</c:v>
                </c:pt>
                <c:pt idx="1">
                  <c:v>Δεν επαρκούν για να αντιμετωπίσουν την εξάπλωση</c:v>
                </c:pt>
                <c:pt idx="2">
                  <c:v>Επαρκούν για να αντιμετωπίσουν την εξάπλωση της πανδημίας</c:v>
                </c:pt>
              </c:strCache>
            </c:strRef>
          </c:cat>
          <c:val>
            <c:numRef>
              <c:f>Φύλλο1!$B$2:$B$4</c:f>
              <c:numCache>
                <c:formatCode>0.0</c:formatCode>
                <c:ptCount val="3"/>
                <c:pt idx="0">
                  <c:v>9.8000000000000007</c:v>
                </c:pt>
                <c:pt idx="1">
                  <c:v>52.5</c:v>
                </c:pt>
                <c:pt idx="2">
                  <c:v>37.700000000000003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580288"/>
        <c:axId val="166262976"/>
      </c:barChart>
      <c:catAx>
        <c:axId val="165580288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l-GR"/>
          </a:p>
        </c:txPr>
        <c:crossAx val="166262976"/>
        <c:crosses val="autoZero"/>
        <c:auto val="1"/>
        <c:lblAlgn val="ctr"/>
        <c:lblOffset val="100"/>
        <c:noMultiLvlLbl val="0"/>
      </c:catAx>
      <c:valAx>
        <c:axId val="166262976"/>
        <c:scaling>
          <c:orientation val="minMax"/>
          <c:max val="100"/>
          <c:min val="0"/>
        </c:scaling>
        <c:delete val="0"/>
        <c:axPos val="b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5580288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ΣΥΡΙΖΑ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Φύλλο1!$A$2:$A$4</c:f>
              <c:strCache>
                <c:ptCount val="3"/>
                <c:pt idx="0">
                  <c:v>Δ.Ξ. / Δ.Α.</c:v>
                </c:pt>
                <c:pt idx="1">
                  <c:v>Δεν επαρκούν για να αντιμετωπίσουν την εξάπλωση</c:v>
                </c:pt>
                <c:pt idx="2">
                  <c:v>Επαρκούν για να αντιμετωπίσουν την εξάπλωση της πανδημίας</c:v>
                </c:pt>
              </c:strCache>
            </c:strRef>
          </c:cat>
          <c:val>
            <c:numRef>
              <c:f>Φύλλο1!$B$2:$B$4</c:f>
              <c:numCache>
                <c:formatCode>0.0</c:formatCode>
                <c:ptCount val="3"/>
                <c:pt idx="0">
                  <c:v>7.5</c:v>
                </c:pt>
                <c:pt idx="1">
                  <c:v>71</c:v>
                </c:pt>
                <c:pt idx="2">
                  <c:v>21.5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073216"/>
        <c:axId val="166445632"/>
      </c:barChart>
      <c:catAx>
        <c:axId val="160073216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l-GR"/>
          </a:p>
        </c:txPr>
        <c:crossAx val="166445632"/>
        <c:crosses val="autoZero"/>
        <c:auto val="1"/>
        <c:lblAlgn val="ctr"/>
        <c:lblOffset val="100"/>
        <c:noMultiLvlLbl val="0"/>
      </c:catAx>
      <c:valAx>
        <c:axId val="166445632"/>
        <c:scaling>
          <c:orientation val="minMax"/>
          <c:max val="100"/>
          <c:min val="0"/>
        </c:scaling>
        <c:delete val="0"/>
        <c:axPos val="b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0073216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5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bar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Στήλη2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32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Φύλλο1!$A$2:$A$4</c:f>
              <c:strCache>
                <c:ptCount val="3"/>
                <c:pt idx="0">
                  <c:v>Δ.Ξ. / Δ.Α.</c:v>
                </c:pt>
                <c:pt idx="1">
                  <c:v>Η καθυστερημένη λήψη μέτρων από τη πλευρά της κυβέρνησης</c:v>
                </c:pt>
                <c:pt idx="2">
                  <c:v>Η μη τήρηση των μέτρων από μια μερίδα πολιτών</c:v>
                </c:pt>
              </c:strCache>
            </c:strRef>
          </c:cat>
          <c:val>
            <c:numRef>
              <c:f>Φύλλο1!$B$2:$B$4</c:f>
              <c:numCache>
                <c:formatCode>0.0</c:formatCode>
                <c:ptCount val="3"/>
                <c:pt idx="0">
                  <c:v>8.6</c:v>
                </c:pt>
                <c:pt idx="1">
                  <c:v>31.1</c:v>
                </c:pt>
                <c:pt idx="2">
                  <c:v>60.3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65579776"/>
        <c:axId val="166447360"/>
        <c:axId val="0"/>
      </c:bar3DChart>
      <c:catAx>
        <c:axId val="165579776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txPr>
          <a:bodyPr/>
          <a:lstStyle/>
          <a:p>
            <a:pPr>
              <a:defRPr sz="2400" b="1"/>
            </a:pPr>
            <a:endParaRPr lang="el-GR"/>
          </a:p>
        </c:txPr>
        <c:crossAx val="166447360"/>
        <c:crosses val="autoZero"/>
        <c:auto val="1"/>
        <c:lblAlgn val="ctr"/>
        <c:lblOffset val="100"/>
        <c:noMultiLvlLbl val="0"/>
      </c:catAx>
      <c:valAx>
        <c:axId val="166447360"/>
        <c:scaling>
          <c:orientation val="minMax"/>
          <c:max val="80"/>
          <c:min val="0"/>
        </c:scaling>
        <c:delete val="0"/>
        <c:axPos val="b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l-GR"/>
          </a:p>
        </c:txPr>
        <c:crossAx val="165579776"/>
        <c:crosses val="autoZero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ΣΥΡΙΖΑ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Φύλλο1!$A$2:$A$4</c:f>
              <c:strCache>
                <c:ptCount val="3"/>
                <c:pt idx="0">
                  <c:v>Δ.Ξ. / Δ.Α.</c:v>
                </c:pt>
                <c:pt idx="1">
                  <c:v>Η καθυστερημένη λήψη μέτρων από τη πλευρά της κυβέρνησης</c:v>
                </c:pt>
                <c:pt idx="2">
                  <c:v>Η μη τήρηση των μέτρων από μια μερίδα πολιτών</c:v>
                </c:pt>
              </c:strCache>
            </c:strRef>
          </c:cat>
          <c:val>
            <c:numRef>
              <c:f>Φύλλο1!$B$2:$B$4</c:f>
              <c:numCache>
                <c:formatCode>0.0</c:formatCode>
                <c:ptCount val="3"/>
                <c:pt idx="0">
                  <c:v>7.7</c:v>
                </c:pt>
                <c:pt idx="1">
                  <c:v>51.2</c:v>
                </c:pt>
                <c:pt idx="2">
                  <c:v>41.1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7297024"/>
        <c:axId val="166449088"/>
      </c:barChart>
      <c:catAx>
        <c:axId val="167297024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l-GR"/>
          </a:p>
        </c:txPr>
        <c:crossAx val="166449088"/>
        <c:crosses val="autoZero"/>
        <c:auto val="1"/>
        <c:lblAlgn val="ctr"/>
        <c:lblOffset val="100"/>
        <c:noMultiLvlLbl val="0"/>
      </c:catAx>
      <c:valAx>
        <c:axId val="166449088"/>
        <c:scaling>
          <c:orientation val="minMax"/>
          <c:max val="100"/>
          <c:min val="0"/>
        </c:scaling>
        <c:delete val="0"/>
        <c:axPos val="b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7297024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Ν.Δ.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Φύλλο1!$A$2:$A$4</c:f>
              <c:strCache>
                <c:ptCount val="3"/>
                <c:pt idx="0">
                  <c:v>Δ.Ξ. / Δ.Α.</c:v>
                </c:pt>
                <c:pt idx="1">
                  <c:v>Η καθυστερημένη λήψη μέτρων από τη πλευρά της κυβέρνησης</c:v>
                </c:pt>
                <c:pt idx="2">
                  <c:v>Η μη τήρηση των μέτρων από μια μερίδα πολιτών</c:v>
                </c:pt>
              </c:strCache>
            </c:strRef>
          </c:cat>
          <c:val>
            <c:numRef>
              <c:f>Φύλλο1!$B$2:$B$4</c:f>
              <c:numCache>
                <c:formatCode>0.0</c:formatCode>
                <c:ptCount val="3"/>
                <c:pt idx="0">
                  <c:v>5.9</c:v>
                </c:pt>
                <c:pt idx="1">
                  <c:v>12.9</c:v>
                </c:pt>
                <c:pt idx="2">
                  <c:v>81.2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7298560"/>
        <c:axId val="166450816"/>
      </c:barChart>
      <c:catAx>
        <c:axId val="167298560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l-GR"/>
          </a:p>
        </c:txPr>
        <c:crossAx val="166450816"/>
        <c:crosses val="autoZero"/>
        <c:auto val="1"/>
        <c:lblAlgn val="ctr"/>
        <c:lblOffset val="100"/>
        <c:noMultiLvlLbl val="0"/>
      </c:catAx>
      <c:valAx>
        <c:axId val="166450816"/>
        <c:scaling>
          <c:orientation val="minMax"/>
          <c:max val="100"/>
          <c:min val="0"/>
        </c:scaling>
        <c:delete val="0"/>
        <c:axPos val="b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7298560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5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65E-3"/>
                  <c:y val="-3.6877396304828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21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48365525407323E-2"/>
                  <c:y val="-1.6692447015093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089556258548389E-3"/>
                  <c:y val="-1.1935762665160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3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Υπέρ</c:v>
                </c:pt>
                <c:pt idx="1">
                  <c:v>Μάλλον υπέρ</c:v>
                </c:pt>
                <c:pt idx="2">
                  <c:v>Μάλλον κατά</c:v>
                </c:pt>
                <c:pt idx="3">
                  <c:v>Κατά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12.4</c:v>
                </c:pt>
                <c:pt idx="1">
                  <c:v>14.8</c:v>
                </c:pt>
                <c:pt idx="2">
                  <c:v>20.7</c:v>
                </c:pt>
                <c:pt idx="3">
                  <c:v>50</c:v>
                </c:pt>
                <c:pt idx="4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60073728"/>
        <c:axId val="166452544"/>
        <c:axId val="0"/>
      </c:bar3DChart>
      <c:catAx>
        <c:axId val="16007372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2000" b="1"/>
            </a:pPr>
            <a:endParaRPr lang="el-GR"/>
          </a:p>
        </c:txPr>
        <c:crossAx val="166452544"/>
        <c:crosses val="autoZero"/>
        <c:auto val="1"/>
        <c:lblAlgn val="ctr"/>
        <c:lblOffset val="100"/>
        <c:noMultiLvlLbl val="0"/>
      </c:catAx>
      <c:valAx>
        <c:axId val="166452544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l-GR"/>
          </a:p>
        </c:txPr>
        <c:crossAx val="160073728"/>
        <c:crosses val="autoZero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48E-3"/>
                  <c:y val="-3.687739630482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09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Υπέρ</c:v>
                </c:pt>
                <c:pt idx="1">
                  <c:v>Μάλλον υπέρ</c:v>
                </c:pt>
                <c:pt idx="2">
                  <c:v>Μάλλον κατά</c:v>
                </c:pt>
                <c:pt idx="3">
                  <c:v>Κατά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12</c:v>
                </c:pt>
                <c:pt idx="1">
                  <c:v>13.700000000000001</c:v>
                </c:pt>
                <c:pt idx="2">
                  <c:v>25.799999999999994</c:v>
                </c:pt>
                <c:pt idx="3">
                  <c:v>47.6</c:v>
                </c:pt>
                <c:pt idx="4">
                  <c:v>0.90000000000000047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736384"/>
        <c:axId val="166593664"/>
      </c:barChart>
      <c:catAx>
        <c:axId val="16673638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l-GR"/>
          </a:p>
        </c:txPr>
        <c:crossAx val="166593664"/>
        <c:crosses val="autoZero"/>
        <c:auto val="1"/>
        <c:lblAlgn val="ctr"/>
        <c:lblOffset val="100"/>
        <c:noMultiLvlLbl val="0"/>
      </c:catAx>
      <c:valAx>
        <c:axId val="166593664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6736384"/>
        <c:crosses val="autoZero"/>
        <c:crossBetween val="between"/>
        <c:majorUnit val="20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48E-3"/>
                  <c:y val="-3.687739630482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09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Υπέρ</c:v>
                </c:pt>
                <c:pt idx="1">
                  <c:v>Μάλλον υπέρ</c:v>
                </c:pt>
                <c:pt idx="2">
                  <c:v>Μάλλον κατά</c:v>
                </c:pt>
                <c:pt idx="3">
                  <c:v>Κατά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14.9</c:v>
                </c:pt>
                <c:pt idx="1">
                  <c:v>14.5</c:v>
                </c:pt>
                <c:pt idx="2">
                  <c:v>20.299999999999994</c:v>
                </c:pt>
                <c:pt idx="3">
                  <c:v>47.500000000000007</c:v>
                </c:pt>
                <c:pt idx="4">
                  <c:v>2.8000000000000003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736896"/>
        <c:axId val="166595392"/>
      </c:barChart>
      <c:catAx>
        <c:axId val="16673689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l-GR"/>
          </a:p>
        </c:txPr>
        <c:crossAx val="166595392"/>
        <c:crosses val="autoZero"/>
        <c:auto val="1"/>
        <c:lblAlgn val="ctr"/>
        <c:lblOffset val="100"/>
        <c:noMultiLvlLbl val="0"/>
      </c:catAx>
      <c:valAx>
        <c:axId val="166595392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6736896"/>
        <c:crosses val="autoZero"/>
        <c:crossBetween val="between"/>
        <c:majorUnit val="20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5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65E-3"/>
                  <c:y val="-3.6877396304828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21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48365525407323E-2"/>
                  <c:y val="-1.6692447015093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089556258548389E-3"/>
                  <c:y val="-1.1935762665160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3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Θετικά</c:v>
                </c:pt>
                <c:pt idx="1">
                  <c:v>Μάλλον θετικά</c:v>
                </c:pt>
                <c:pt idx="2">
                  <c:v>Μάλλον αρνητικά</c:v>
                </c:pt>
                <c:pt idx="3">
                  <c:v>Αρνητικά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21.1</c:v>
                </c:pt>
                <c:pt idx="1">
                  <c:v>28</c:v>
                </c:pt>
                <c:pt idx="2">
                  <c:v>17.399999999999999</c:v>
                </c:pt>
                <c:pt idx="3">
                  <c:v>31</c:v>
                </c:pt>
                <c:pt idx="4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66738432"/>
        <c:axId val="166597120"/>
        <c:axId val="0"/>
      </c:bar3DChart>
      <c:catAx>
        <c:axId val="16673843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2000" b="1"/>
            </a:pPr>
            <a:endParaRPr lang="el-GR"/>
          </a:p>
        </c:txPr>
        <c:crossAx val="166597120"/>
        <c:crosses val="autoZero"/>
        <c:auto val="1"/>
        <c:lblAlgn val="ctr"/>
        <c:lblOffset val="100"/>
        <c:noMultiLvlLbl val="0"/>
      </c:catAx>
      <c:valAx>
        <c:axId val="166597120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l-GR"/>
          </a:p>
        </c:txPr>
        <c:crossAx val="166738432"/>
        <c:crosses val="autoZero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48E-3"/>
                  <c:y val="-3.687739630482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09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Θετικά</c:v>
                </c:pt>
                <c:pt idx="1">
                  <c:v>Μάλλον θετικά</c:v>
                </c:pt>
                <c:pt idx="2">
                  <c:v>Μάλλον αρνητικά</c:v>
                </c:pt>
                <c:pt idx="3">
                  <c:v>Αρνητικά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13.8</c:v>
                </c:pt>
                <c:pt idx="1">
                  <c:v>24.200000000000003</c:v>
                </c:pt>
                <c:pt idx="2">
                  <c:v>22.1</c:v>
                </c:pt>
                <c:pt idx="3">
                  <c:v>39.300000000000011</c:v>
                </c:pt>
                <c:pt idx="4">
                  <c:v>0.60000000000000009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578752"/>
        <c:axId val="145005312"/>
      </c:barChart>
      <c:catAx>
        <c:axId val="16557875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l-GR"/>
          </a:p>
        </c:txPr>
        <c:crossAx val="145005312"/>
        <c:crosses val="autoZero"/>
        <c:auto val="1"/>
        <c:lblAlgn val="ctr"/>
        <c:lblOffset val="100"/>
        <c:noMultiLvlLbl val="0"/>
      </c:catAx>
      <c:valAx>
        <c:axId val="145005312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5578752"/>
        <c:crosses val="autoZero"/>
        <c:crossBetween val="between"/>
        <c:majorUnit val="20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48E-3"/>
                  <c:y val="-3.687739630482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09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Θετικά</c:v>
                </c:pt>
                <c:pt idx="1">
                  <c:v>Μάλλον θετικά</c:v>
                </c:pt>
                <c:pt idx="2">
                  <c:v>Μάλλον αρνητικά</c:v>
                </c:pt>
                <c:pt idx="3">
                  <c:v>Αρνητικά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37.400000000000006</c:v>
                </c:pt>
                <c:pt idx="1">
                  <c:v>36.9</c:v>
                </c:pt>
                <c:pt idx="2">
                  <c:v>9.5000000000000018</c:v>
                </c:pt>
                <c:pt idx="3">
                  <c:v>13.499999999999988</c:v>
                </c:pt>
                <c:pt idx="4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074240"/>
        <c:axId val="166598848"/>
      </c:barChart>
      <c:catAx>
        <c:axId val="16007424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l-GR"/>
          </a:p>
        </c:txPr>
        <c:crossAx val="166598848"/>
        <c:crosses val="autoZero"/>
        <c:auto val="1"/>
        <c:lblAlgn val="ctr"/>
        <c:lblOffset val="100"/>
        <c:noMultiLvlLbl val="0"/>
      </c:catAx>
      <c:valAx>
        <c:axId val="166598848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0074240"/>
        <c:crosses val="autoZero"/>
        <c:crossBetween val="between"/>
        <c:majorUnit val="20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48E-3"/>
                  <c:y val="-3.687739630482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09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Θετικά</c:v>
                </c:pt>
                <c:pt idx="1">
                  <c:v>Μάλλον θετικά</c:v>
                </c:pt>
                <c:pt idx="2">
                  <c:v>Μάλλον αρνητικά</c:v>
                </c:pt>
                <c:pt idx="3">
                  <c:v>Αρνητικά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7.2000000000000028</c:v>
                </c:pt>
                <c:pt idx="1">
                  <c:v>17.900000000000002</c:v>
                </c:pt>
                <c:pt idx="2">
                  <c:v>24.299999999999994</c:v>
                </c:pt>
                <c:pt idx="3">
                  <c:v>47.8</c:v>
                </c:pt>
                <c:pt idx="4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737920"/>
        <c:axId val="166649856"/>
      </c:barChart>
      <c:catAx>
        <c:axId val="16673792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l-GR"/>
          </a:p>
        </c:txPr>
        <c:crossAx val="166649856"/>
        <c:crosses val="autoZero"/>
        <c:auto val="1"/>
        <c:lblAlgn val="ctr"/>
        <c:lblOffset val="100"/>
        <c:noMultiLvlLbl val="0"/>
      </c:catAx>
      <c:valAx>
        <c:axId val="166649856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6737920"/>
        <c:crosses val="autoZero"/>
        <c:crossBetween val="between"/>
        <c:majorUnit val="20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5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65E-3"/>
                  <c:y val="-3.6877396304828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21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48365525407323E-2"/>
                  <c:y val="-1.6692447015093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089556258548389E-3"/>
                  <c:y val="-1.1935762665160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3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Ναι</c:v>
                </c:pt>
                <c:pt idx="1">
                  <c:v>Μάλλον ναι</c:v>
                </c:pt>
                <c:pt idx="2">
                  <c:v>Μάλλον όχι</c:v>
                </c:pt>
                <c:pt idx="3">
                  <c:v>Όχι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11.6</c:v>
                </c:pt>
                <c:pt idx="1">
                  <c:v>24.6</c:v>
                </c:pt>
                <c:pt idx="2">
                  <c:v>21</c:v>
                </c:pt>
                <c:pt idx="3">
                  <c:v>39.600000000000009</c:v>
                </c:pt>
                <c:pt idx="4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66738944"/>
        <c:axId val="166651584"/>
        <c:axId val="0"/>
      </c:bar3DChart>
      <c:catAx>
        <c:axId val="16673894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2000" b="1"/>
            </a:pPr>
            <a:endParaRPr lang="el-GR"/>
          </a:p>
        </c:txPr>
        <c:crossAx val="166651584"/>
        <c:crosses val="autoZero"/>
        <c:auto val="1"/>
        <c:lblAlgn val="ctr"/>
        <c:lblOffset val="100"/>
        <c:noMultiLvlLbl val="0"/>
      </c:catAx>
      <c:valAx>
        <c:axId val="166651584"/>
        <c:scaling>
          <c:orientation val="minMax"/>
          <c:max val="8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l-GR"/>
          </a:p>
        </c:txPr>
        <c:crossAx val="166738944"/>
        <c:crosses val="autoZero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48E-3"/>
                  <c:y val="-3.687739630482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09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Ναι</c:v>
                </c:pt>
                <c:pt idx="1">
                  <c:v>Μάλλον ναι</c:v>
                </c:pt>
                <c:pt idx="2">
                  <c:v>Μάλλον όχι</c:v>
                </c:pt>
                <c:pt idx="3">
                  <c:v>Όχι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3</c:v>
                </c:pt>
                <c:pt idx="1">
                  <c:v>10.700000000000001</c:v>
                </c:pt>
                <c:pt idx="2">
                  <c:v>26.3</c:v>
                </c:pt>
                <c:pt idx="3">
                  <c:v>57.2</c:v>
                </c:pt>
                <c:pt idx="4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7298048"/>
        <c:axId val="166652736"/>
      </c:barChart>
      <c:catAx>
        <c:axId val="16729804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l-GR"/>
          </a:p>
        </c:txPr>
        <c:crossAx val="166652736"/>
        <c:crosses val="autoZero"/>
        <c:auto val="1"/>
        <c:lblAlgn val="ctr"/>
        <c:lblOffset val="100"/>
        <c:noMultiLvlLbl val="0"/>
      </c:catAx>
      <c:valAx>
        <c:axId val="166652736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7298048"/>
        <c:crosses val="autoZero"/>
        <c:crossBetween val="between"/>
        <c:majorUnit val="20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48E-3"/>
                  <c:y val="-3.687739630482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09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Ναι</c:v>
                </c:pt>
                <c:pt idx="1">
                  <c:v>Μάλλον ναι</c:v>
                </c:pt>
                <c:pt idx="2">
                  <c:v>Μάλλον όχι</c:v>
                </c:pt>
                <c:pt idx="3">
                  <c:v>Όχι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21</c:v>
                </c:pt>
                <c:pt idx="1">
                  <c:v>36.4</c:v>
                </c:pt>
                <c:pt idx="2">
                  <c:v>17.2</c:v>
                </c:pt>
                <c:pt idx="3">
                  <c:v>20.5</c:v>
                </c:pt>
                <c:pt idx="4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576704"/>
        <c:axId val="166654464"/>
      </c:barChart>
      <c:catAx>
        <c:axId val="16557670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l-GR"/>
          </a:p>
        </c:txPr>
        <c:crossAx val="166654464"/>
        <c:crosses val="autoZero"/>
        <c:auto val="1"/>
        <c:lblAlgn val="ctr"/>
        <c:lblOffset val="100"/>
        <c:noMultiLvlLbl val="0"/>
      </c:catAx>
      <c:valAx>
        <c:axId val="166654464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5576704"/>
        <c:crosses val="autoZero"/>
        <c:crossBetween val="between"/>
        <c:majorUnit val="20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5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65E-3"/>
                  <c:y val="-3.6877396304828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21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48365525407323E-2"/>
                  <c:y val="-1.6692447015093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089556258548389E-3"/>
                  <c:y val="-1.1935762665160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3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Θετικά</c:v>
                </c:pt>
                <c:pt idx="1">
                  <c:v>Μάλλον θετικά</c:v>
                </c:pt>
                <c:pt idx="2">
                  <c:v>Μάλλον αρνητικά</c:v>
                </c:pt>
                <c:pt idx="3">
                  <c:v>Αρνητικά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33.5</c:v>
                </c:pt>
                <c:pt idx="1">
                  <c:v>23.3</c:v>
                </c:pt>
                <c:pt idx="2">
                  <c:v>17.100000000000001</c:v>
                </c:pt>
                <c:pt idx="3">
                  <c:v>24.199999999999992</c:v>
                </c:pt>
                <c:pt idx="4">
                  <c:v>1.9000000000000001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65516288"/>
        <c:axId val="166656192"/>
        <c:axId val="0"/>
      </c:bar3DChart>
      <c:catAx>
        <c:axId val="16551628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2000" b="1"/>
            </a:pPr>
            <a:endParaRPr lang="el-GR"/>
          </a:p>
        </c:txPr>
        <c:crossAx val="166656192"/>
        <c:crosses val="autoZero"/>
        <c:auto val="1"/>
        <c:lblAlgn val="ctr"/>
        <c:lblOffset val="100"/>
        <c:noMultiLvlLbl val="0"/>
      </c:catAx>
      <c:valAx>
        <c:axId val="166656192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l-GR"/>
          </a:p>
        </c:txPr>
        <c:crossAx val="165516288"/>
        <c:crosses val="autoZero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48E-3"/>
                  <c:y val="-3.687739630482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09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Θετικά</c:v>
                </c:pt>
                <c:pt idx="1">
                  <c:v>Μάλλον θετικά</c:v>
                </c:pt>
                <c:pt idx="2">
                  <c:v>Μάλλον αρνητικά</c:v>
                </c:pt>
                <c:pt idx="3">
                  <c:v>Αρνητικά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19.8</c:v>
                </c:pt>
                <c:pt idx="1">
                  <c:v>17.600000000000001</c:v>
                </c:pt>
                <c:pt idx="2">
                  <c:v>20.9</c:v>
                </c:pt>
                <c:pt idx="3">
                  <c:v>39.5</c:v>
                </c:pt>
                <c:pt idx="4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517824"/>
        <c:axId val="167460864"/>
      </c:barChart>
      <c:catAx>
        <c:axId val="16551782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l-GR"/>
          </a:p>
        </c:txPr>
        <c:crossAx val="167460864"/>
        <c:crosses val="autoZero"/>
        <c:auto val="1"/>
        <c:lblAlgn val="ctr"/>
        <c:lblOffset val="100"/>
        <c:noMultiLvlLbl val="0"/>
      </c:catAx>
      <c:valAx>
        <c:axId val="167460864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5517824"/>
        <c:crosses val="autoZero"/>
        <c:crossBetween val="between"/>
        <c:majorUnit val="20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48E-3"/>
                  <c:y val="-3.687739630482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09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Θετικά</c:v>
                </c:pt>
                <c:pt idx="1">
                  <c:v>Μάλλον θετικά</c:v>
                </c:pt>
                <c:pt idx="2">
                  <c:v>Μάλλον αρνητικά</c:v>
                </c:pt>
                <c:pt idx="3">
                  <c:v>Αρνητικά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52.4</c:v>
                </c:pt>
                <c:pt idx="1">
                  <c:v>27.6</c:v>
                </c:pt>
                <c:pt idx="2">
                  <c:v>10.400000000000002</c:v>
                </c:pt>
                <c:pt idx="3">
                  <c:v>7.8999999999999915</c:v>
                </c:pt>
                <c:pt idx="4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579264"/>
        <c:axId val="167462592"/>
      </c:barChart>
      <c:catAx>
        <c:axId val="16557926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l-GR"/>
          </a:p>
        </c:txPr>
        <c:crossAx val="167462592"/>
        <c:crosses val="autoZero"/>
        <c:auto val="1"/>
        <c:lblAlgn val="ctr"/>
        <c:lblOffset val="100"/>
        <c:noMultiLvlLbl val="0"/>
      </c:catAx>
      <c:valAx>
        <c:axId val="167462592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5579264"/>
        <c:crosses val="autoZero"/>
        <c:crossBetween val="between"/>
        <c:majorUnit val="20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5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65E-3"/>
                  <c:y val="-3.6877396304828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21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48365525407323E-2"/>
                  <c:y val="-1.6692447015093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089556258548389E-3"/>
                  <c:y val="-1.1935762665160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3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Πολύ</c:v>
                </c:pt>
                <c:pt idx="1">
                  <c:v>Αρκετά</c:v>
                </c:pt>
                <c:pt idx="2">
                  <c:v>Λίγο</c:v>
                </c:pt>
                <c:pt idx="3">
                  <c:v>Καθόλου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21.9</c:v>
                </c:pt>
                <c:pt idx="1">
                  <c:v>32.800000000000011</c:v>
                </c:pt>
                <c:pt idx="2">
                  <c:v>28.9</c:v>
                </c:pt>
                <c:pt idx="3">
                  <c:v>15.600000000000009</c:v>
                </c:pt>
                <c:pt idx="4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65515264"/>
        <c:axId val="167464320"/>
        <c:axId val="0"/>
      </c:bar3DChart>
      <c:catAx>
        <c:axId val="16551526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2000" b="1"/>
            </a:pPr>
            <a:endParaRPr lang="el-GR"/>
          </a:p>
        </c:txPr>
        <c:crossAx val="167464320"/>
        <c:crosses val="autoZero"/>
        <c:auto val="1"/>
        <c:lblAlgn val="ctr"/>
        <c:lblOffset val="100"/>
        <c:noMultiLvlLbl val="0"/>
      </c:catAx>
      <c:valAx>
        <c:axId val="167464320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l-GR"/>
          </a:p>
        </c:txPr>
        <c:crossAx val="165515264"/>
        <c:crosses val="autoZero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48E-3"/>
                  <c:y val="-3.687739630482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09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Πολύ</c:v>
                </c:pt>
                <c:pt idx="1">
                  <c:v>Αρκετά</c:v>
                </c:pt>
                <c:pt idx="2">
                  <c:v>Λίγο</c:v>
                </c:pt>
                <c:pt idx="3">
                  <c:v>Καθόλου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17.099999999999994</c:v>
                </c:pt>
                <c:pt idx="1">
                  <c:v>28.4</c:v>
                </c:pt>
                <c:pt idx="2">
                  <c:v>34.300000000000011</c:v>
                </c:pt>
                <c:pt idx="3">
                  <c:v>19.600000000000012</c:v>
                </c:pt>
                <c:pt idx="4">
                  <c:v>0.60000000000000009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518848"/>
        <c:axId val="167466048"/>
      </c:barChart>
      <c:catAx>
        <c:axId val="16551884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l-GR"/>
          </a:p>
        </c:txPr>
        <c:crossAx val="167466048"/>
        <c:crosses val="autoZero"/>
        <c:auto val="1"/>
        <c:lblAlgn val="ctr"/>
        <c:lblOffset val="100"/>
        <c:noMultiLvlLbl val="0"/>
      </c:catAx>
      <c:valAx>
        <c:axId val="167466048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5518848"/>
        <c:crosses val="autoZero"/>
        <c:crossBetween val="between"/>
        <c:majorUnit val="20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48E-3"/>
                  <c:y val="-3.687739630482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09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Θετικά</c:v>
                </c:pt>
                <c:pt idx="1">
                  <c:v>Μάλλον θετικά</c:v>
                </c:pt>
                <c:pt idx="2">
                  <c:v>Μάλλον αρνητικά</c:v>
                </c:pt>
                <c:pt idx="3">
                  <c:v>Αρνητικά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48.9</c:v>
                </c:pt>
                <c:pt idx="1">
                  <c:v>31.3</c:v>
                </c:pt>
                <c:pt idx="2">
                  <c:v>8.9</c:v>
                </c:pt>
                <c:pt idx="3">
                  <c:v>10.399999999999995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071680"/>
        <c:axId val="145015360"/>
      </c:barChart>
      <c:catAx>
        <c:axId val="16007168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l-GR"/>
          </a:p>
        </c:txPr>
        <c:crossAx val="145015360"/>
        <c:crosses val="autoZero"/>
        <c:auto val="1"/>
        <c:lblAlgn val="ctr"/>
        <c:lblOffset val="100"/>
        <c:noMultiLvlLbl val="0"/>
      </c:catAx>
      <c:valAx>
        <c:axId val="145015360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0071680"/>
        <c:crosses val="autoZero"/>
        <c:crossBetween val="between"/>
        <c:majorUnit val="20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48E-3"/>
                  <c:y val="-3.687739630482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09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Πολύ</c:v>
                </c:pt>
                <c:pt idx="1">
                  <c:v>Αρκετά</c:v>
                </c:pt>
                <c:pt idx="2">
                  <c:v>Λίγο</c:v>
                </c:pt>
                <c:pt idx="3">
                  <c:v>Καθόλου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23.799999999999994</c:v>
                </c:pt>
                <c:pt idx="1">
                  <c:v>36.5</c:v>
                </c:pt>
                <c:pt idx="2">
                  <c:v>25.999999999999993</c:v>
                </c:pt>
                <c:pt idx="3">
                  <c:v>12.700000000000003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735872"/>
        <c:axId val="167467776"/>
      </c:barChart>
      <c:catAx>
        <c:axId val="16673587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l-GR"/>
          </a:p>
        </c:txPr>
        <c:crossAx val="167467776"/>
        <c:crosses val="autoZero"/>
        <c:auto val="1"/>
        <c:lblAlgn val="ctr"/>
        <c:lblOffset val="100"/>
        <c:noMultiLvlLbl val="0"/>
      </c:catAx>
      <c:valAx>
        <c:axId val="167467776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6735872"/>
        <c:crosses val="autoZero"/>
        <c:crossBetween val="between"/>
        <c:majorUnit val="20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5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bar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Στήλη2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32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Φύλλο1!$A$2:$A$4</c:f>
              <c:strCache>
                <c:ptCount val="3"/>
                <c:pt idx="0">
                  <c:v>Δ.Ξ. / Δ.Α.</c:v>
                </c:pt>
                <c:pt idx="1">
                  <c:v>Πρέπει να κάνει χρήση στρατιωτικών μέσων</c:v>
                </c:pt>
                <c:pt idx="2">
                  <c:v>Πρέπει να αναζητήσει λύση μέσω της διπλωματικής οδού</c:v>
                </c:pt>
              </c:strCache>
            </c:strRef>
          </c:cat>
          <c:val>
            <c:numRef>
              <c:f>Φύλλο1!$B$2:$B$4</c:f>
              <c:numCache>
                <c:formatCode>0.0</c:formatCode>
                <c:ptCount val="3"/>
                <c:pt idx="0">
                  <c:v>3.5</c:v>
                </c:pt>
                <c:pt idx="1">
                  <c:v>47.5</c:v>
                </c:pt>
                <c:pt idx="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67297536"/>
        <c:axId val="168108608"/>
        <c:axId val="0"/>
      </c:bar3DChart>
      <c:catAx>
        <c:axId val="167297536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txPr>
          <a:bodyPr/>
          <a:lstStyle/>
          <a:p>
            <a:pPr>
              <a:defRPr sz="2400" b="1"/>
            </a:pPr>
            <a:endParaRPr lang="el-GR"/>
          </a:p>
        </c:txPr>
        <c:crossAx val="168108608"/>
        <c:crosses val="autoZero"/>
        <c:auto val="1"/>
        <c:lblAlgn val="ctr"/>
        <c:lblOffset val="100"/>
        <c:noMultiLvlLbl val="0"/>
      </c:catAx>
      <c:valAx>
        <c:axId val="168108608"/>
        <c:scaling>
          <c:orientation val="minMax"/>
          <c:max val="80"/>
          <c:min val="0"/>
        </c:scaling>
        <c:delete val="0"/>
        <c:axPos val="b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l-GR"/>
          </a:p>
        </c:txPr>
        <c:crossAx val="167297536"/>
        <c:crosses val="autoZero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ΣΥΡΙΖΑ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Φύλλο1!$A$2:$A$4</c:f>
              <c:strCache>
                <c:ptCount val="3"/>
                <c:pt idx="0">
                  <c:v>Δ.Ξ. / Δ.Α.</c:v>
                </c:pt>
                <c:pt idx="1">
                  <c:v>Πρέπει να κάνει χρήση στρατιωτικών μέσων</c:v>
                </c:pt>
                <c:pt idx="2">
                  <c:v>Πρέπει να αναζητήσει λύση μέσω της διπλωματικής οδού</c:v>
                </c:pt>
              </c:strCache>
            </c:strRef>
          </c:cat>
          <c:val>
            <c:numRef>
              <c:f>Φύλλο1!$B$2:$B$4</c:f>
              <c:numCache>
                <c:formatCode>0.0</c:formatCode>
                <c:ptCount val="3"/>
                <c:pt idx="0">
                  <c:v>4.8</c:v>
                </c:pt>
                <c:pt idx="1">
                  <c:v>43.8</c:v>
                </c:pt>
                <c:pt idx="2">
                  <c:v>51.4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515776"/>
        <c:axId val="168110336"/>
      </c:barChart>
      <c:catAx>
        <c:axId val="165515776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l-GR"/>
          </a:p>
        </c:txPr>
        <c:crossAx val="168110336"/>
        <c:crosses val="autoZero"/>
        <c:auto val="1"/>
        <c:lblAlgn val="ctr"/>
        <c:lblOffset val="100"/>
        <c:noMultiLvlLbl val="0"/>
      </c:catAx>
      <c:valAx>
        <c:axId val="168110336"/>
        <c:scaling>
          <c:orientation val="minMax"/>
          <c:max val="100"/>
          <c:min val="0"/>
        </c:scaling>
        <c:delete val="0"/>
        <c:axPos val="b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5515776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Ν.Δ.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Φύλλο1!$A$2:$A$4</c:f>
              <c:strCache>
                <c:ptCount val="3"/>
                <c:pt idx="0">
                  <c:v>Δ.Ξ. / Δ.Α.</c:v>
                </c:pt>
                <c:pt idx="1">
                  <c:v>Πρέπει να κάνει χρήση στρατιωτικών μέσων</c:v>
                </c:pt>
                <c:pt idx="2">
                  <c:v>Πρέπει να αναζητήσει λύση μέσω της διπλωματικής οδού</c:v>
                </c:pt>
              </c:strCache>
            </c:strRef>
          </c:cat>
          <c:val>
            <c:numRef>
              <c:f>Φύλλο1!$B$2:$B$4</c:f>
              <c:numCache>
                <c:formatCode>0.0</c:formatCode>
                <c:ptCount val="3"/>
                <c:pt idx="0">
                  <c:v>2.8</c:v>
                </c:pt>
                <c:pt idx="1">
                  <c:v>47.7</c:v>
                </c:pt>
                <c:pt idx="2">
                  <c:v>49.5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739456"/>
        <c:axId val="168112064"/>
      </c:barChart>
      <c:catAx>
        <c:axId val="166739456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l-GR"/>
          </a:p>
        </c:txPr>
        <c:crossAx val="168112064"/>
        <c:crosses val="autoZero"/>
        <c:auto val="1"/>
        <c:lblAlgn val="ctr"/>
        <c:lblOffset val="100"/>
        <c:noMultiLvlLbl val="0"/>
      </c:catAx>
      <c:valAx>
        <c:axId val="168112064"/>
        <c:scaling>
          <c:orientation val="minMax"/>
          <c:max val="100"/>
          <c:min val="0"/>
        </c:scaling>
        <c:delete val="0"/>
        <c:axPos val="b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6739456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5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bar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32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Φύλλο1!$A$2:$A$5</c:f>
              <c:strCache>
                <c:ptCount val="4"/>
                <c:pt idx="0">
                  <c:v>Δ.Ξ / Δ.Α.</c:v>
                </c:pt>
                <c:pt idx="1">
                  <c:v>Κανένας απ' τους δύο (αυθόρμητα)</c:v>
                </c:pt>
                <c:pt idx="2">
                  <c:v>Τον Τσίπρα Αλέξη</c:v>
                </c:pt>
                <c:pt idx="3">
                  <c:v>Τον Μητσοτάκη Κυριάκο</c:v>
                </c:pt>
              </c:strCache>
            </c:strRef>
          </c:cat>
          <c:val>
            <c:numRef>
              <c:f>Φύλλο1!$B$2:$B$5</c:f>
              <c:numCache>
                <c:formatCode>0.0</c:formatCode>
                <c:ptCount val="4"/>
                <c:pt idx="0">
                  <c:v>1.5</c:v>
                </c:pt>
                <c:pt idx="1">
                  <c:v>29.099999999999991</c:v>
                </c:pt>
                <c:pt idx="2">
                  <c:v>20.3</c:v>
                </c:pt>
                <c:pt idx="3">
                  <c:v>49.1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67299072"/>
        <c:axId val="168113792"/>
        <c:axId val="0"/>
      </c:bar3DChart>
      <c:catAx>
        <c:axId val="167299072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txPr>
          <a:bodyPr/>
          <a:lstStyle/>
          <a:p>
            <a:pPr>
              <a:defRPr sz="2000" b="1"/>
            </a:pPr>
            <a:endParaRPr lang="el-GR"/>
          </a:p>
        </c:txPr>
        <c:crossAx val="168113792"/>
        <c:crosses val="autoZero"/>
        <c:auto val="1"/>
        <c:lblAlgn val="ctr"/>
        <c:lblOffset val="100"/>
        <c:noMultiLvlLbl val="0"/>
      </c:catAx>
      <c:valAx>
        <c:axId val="168113792"/>
        <c:scaling>
          <c:orientation val="minMax"/>
          <c:max val="60"/>
          <c:min val="0"/>
        </c:scaling>
        <c:delete val="0"/>
        <c:axPos val="b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l-GR"/>
          </a:p>
        </c:txPr>
        <c:crossAx val="167299072"/>
        <c:crosses val="autoZero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3658385069257647E-2"/>
          <c:y val="3.2526882408917192E-2"/>
          <c:w val="0.94953606084548858"/>
          <c:h val="0.59150506186719887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2"/>
            <c:invertIfNegative val="0"/>
            <c:bubble3D val="0"/>
            <c:spPr>
              <a:solidFill>
                <a:prstClr val="white">
                  <a:lumMod val="50000"/>
                </a:prstClr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5"/>
            <c:invertIfNegative val="0"/>
            <c:bubble3D val="0"/>
            <c:spPr>
              <a:solidFill>
                <a:prstClr val="white">
                  <a:lumMod val="50000"/>
                </a:prstClr>
              </a:solidFill>
            </c:spPr>
          </c:dPt>
          <c:dPt>
            <c:idx val="16"/>
            <c:invertIfNegative val="0"/>
            <c:bubble3D val="0"/>
            <c:spPr>
              <a:solidFill>
                <a:prstClr val="white">
                  <a:lumMod val="50000"/>
                </a:prstClr>
              </a:solidFill>
            </c:spPr>
          </c:dPt>
          <c:dPt>
            <c:idx val="1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18"/>
            <c:invertIfNegative val="0"/>
            <c:bubble3D val="0"/>
            <c:spPr>
              <a:solidFill>
                <a:prstClr val="white">
                  <a:lumMod val="50000"/>
                </a:prstClr>
              </a:solidFill>
            </c:spPr>
          </c:dPt>
          <c:dLbls>
            <c:txPr>
              <a:bodyPr/>
              <a:lstStyle/>
              <a:p>
                <a:pPr>
                  <a:defRPr sz="2800" b="1" i="1"/>
                </a:pPr>
                <a:endParaRPr lang="el-G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Φύλλο1!$A$2:$A$11</c:f>
              <c:strCache>
                <c:ptCount val="10"/>
                <c:pt idx="0">
                  <c:v>Ν.Δ.</c:v>
                </c:pt>
                <c:pt idx="1">
                  <c:v>ΣΥΡΙΖΑ</c:v>
                </c:pt>
                <c:pt idx="2">
                  <c:v>Κίνημα Αλλαγής</c:v>
                </c:pt>
                <c:pt idx="3">
                  <c:v>ΚΚΕ</c:v>
                </c:pt>
                <c:pt idx="4">
                  <c:v>Ελληνική Λύση (Κυριάκος Βελόπουλος)</c:v>
                </c:pt>
                <c:pt idx="5">
                  <c:v>ΜΕΡΑ 25 (Γιάννης Βαρουφάκης)</c:v>
                </c:pt>
                <c:pt idx="6">
                  <c:v>Άλλο</c:v>
                </c:pt>
                <c:pt idx="7">
                  <c:v>Λευκό/ Άκυρο</c:v>
                </c:pt>
                <c:pt idx="8">
                  <c:v>Δεν θα ψηφίσω</c:v>
                </c:pt>
                <c:pt idx="9">
                  <c:v>Δεν ξέρω/ Δεν έχω αποφασίσει</c:v>
                </c:pt>
              </c:strCache>
            </c:strRef>
          </c:cat>
          <c:val>
            <c:numRef>
              <c:f>Φύλλο1!$B$2:$B$11</c:f>
              <c:numCache>
                <c:formatCode>0.0</c:formatCode>
                <c:ptCount val="10"/>
                <c:pt idx="0">
                  <c:v>38.6</c:v>
                </c:pt>
                <c:pt idx="1">
                  <c:v>23.8</c:v>
                </c:pt>
                <c:pt idx="2">
                  <c:v>7</c:v>
                </c:pt>
                <c:pt idx="3">
                  <c:v>5.3</c:v>
                </c:pt>
                <c:pt idx="4">
                  <c:v>3.1</c:v>
                </c:pt>
                <c:pt idx="5">
                  <c:v>2.6</c:v>
                </c:pt>
                <c:pt idx="6">
                  <c:v>4.3</c:v>
                </c:pt>
                <c:pt idx="7">
                  <c:v>1.6</c:v>
                </c:pt>
                <c:pt idx="8">
                  <c:v>2</c:v>
                </c:pt>
                <c:pt idx="9">
                  <c:v>11.7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67300608"/>
        <c:axId val="168115520"/>
      </c:barChart>
      <c:catAx>
        <c:axId val="16730060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 rot="-5400000" vert="horz"/>
          <a:lstStyle/>
          <a:p>
            <a:pPr>
              <a:defRPr sz="1400" b="1"/>
            </a:pPr>
            <a:endParaRPr lang="el-GR"/>
          </a:p>
        </c:txPr>
        <c:crossAx val="168115520"/>
        <c:crosses val="autoZero"/>
        <c:auto val="1"/>
        <c:lblAlgn val="ctr"/>
        <c:lblOffset val="100"/>
        <c:noMultiLvlLbl val="0"/>
      </c:catAx>
      <c:valAx>
        <c:axId val="168115520"/>
        <c:scaling>
          <c:orientation val="minMax"/>
          <c:max val="5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l-GR"/>
          </a:p>
        </c:txPr>
        <c:crossAx val="167300608"/>
        <c:crosses val="autoZero"/>
        <c:crossBetween val="between"/>
        <c:majorUnit val="10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100000">
              <a:schemeClr val="bg1"/>
            </a:gs>
          </a:gsLst>
          <a:lin ang="5400000" scaled="0"/>
        </a:gradFill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5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65E-3"/>
                  <c:y val="-3.6877396304828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21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48365525407323E-2"/>
                  <c:y val="-1.6692447015093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089556258548389E-3"/>
                  <c:y val="-1.1935762665160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3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Ναι</c:v>
                </c:pt>
                <c:pt idx="1">
                  <c:v>Μάλλον ναι</c:v>
                </c:pt>
                <c:pt idx="2">
                  <c:v>Μάλλον όχι</c:v>
                </c:pt>
                <c:pt idx="3">
                  <c:v>Όχι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26.4</c:v>
                </c:pt>
                <c:pt idx="1">
                  <c:v>19</c:v>
                </c:pt>
                <c:pt idx="2">
                  <c:v>15.6</c:v>
                </c:pt>
                <c:pt idx="3">
                  <c:v>37.300000000000011</c:v>
                </c:pt>
                <c:pt idx="4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60072192"/>
        <c:axId val="145017088"/>
        <c:axId val="0"/>
      </c:bar3DChart>
      <c:catAx>
        <c:axId val="16007219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2000" b="1"/>
            </a:pPr>
            <a:endParaRPr lang="el-GR"/>
          </a:p>
        </c:txPr>
        <c:crossAx val="145017088"/>
        <c:crosses val="autoZero"/>
        <c:auto val="1"/>
        <c:lblAlgn val="ctr"/>
        <c:lblOffset val="100"/>
        <c:noMultiLvlLbl val="0"/>
      </c:catAx>
      <c:valAx>
        <c:axId val="145017088"/>
        <c:scaling>
          <c:orientation val="minMax"/>
          <c:max val="8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l-GR"/>
          </a:p>
        </c:txPr>
        <c:crossAx val="160072192"/>
        <c:crosses val="autoZero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48E-3"/>
                  <c:y val="-3.687739630482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09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Ναι</c:v>
                </c:pt>
                <c:pt idx="1">
                  <c:v>Μάλλον ναι</c:v>
                </c:pt>
                <c:pt idx="2">
                  <c:v>Μάλλον όχι</c:v>
                </c:pt>
                <c:pt idx="3">
                  <c:v>Όχι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45.100000000000009</c:v>
                </c:pt>
                <c:pt idx="1">
                  <c:v>20.3</c:v>
                </c:pt>
                <c:pt idx="2">
                  <c:v>11.400000000000002</c:v>
                </c:pt>
                <c:pt idx="3">
                  <c:v>21.000000000000014</c:v>
                </c:pt>
                <c:pt idx="4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074752"/>
        <c:axId val="145018816"/>
      </c:barChart>
      <c:catAx>
        <c:axId val="16007475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l-GR"/>
          </a:p>
        </c:txPr>
        <c:crossAx val="145018816"/>
        <c:crosses val="autoZero"/>
        <c:auto val="1"/>
        <c:lblAlgn val="ctr"/>
        <c:lblOffset val="100"/>
        <c:noMultiLvlLbl val="0"/>
      </c:catAx>
      <c:valAx>
        <c:axId val="145018816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0074752"/>
        <c:crosses val="autoZero"/>
        <c:crossBetween val="between"/>
        <c:majorUnit val="20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054560036805748E-3"/>
                  <c:y val="-3.687739630482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0320042935746E-3"/>
                  <c:y val="-2.9501917043864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40608004906909E-2"/>
                  <c:y val="-1.720945160892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Φύλλο1!$A$2:$A$6</c:f>
              <c:strCache>
                <c:ptCount val="5"/>
                <c:pt idx="0">
                  <c:v>Ναι</c:v>
                </c:pt>
                <c:pt idx="1">
                  <c:v>Μάλλον ναι</c:v>
                </c:pt>
                <c:pt idx="2">
                  <c:v>Μάλλον όχι</c:v>
                </c:pt>
                <c:pt idx="3">
                  <c:v>Όχι</c:v>
                </c:pt>
                <c:pt idx="4">
                  <c:v>Δ.Ξ. / Δ.Α.</c:v>
                </c:pt>
              </c:strCache>
            </c:strRef>
          </c:cat>
          <c:val>
            <c:numRef>
              <c:f>Φύλλο1!$B$2:$B$6</c:f>
              <c:numCache>
                <c:formatCode>0.0</c:formatCode>
                <c:ptCount val="5"/>
                <c:pt idx="0">
                  <c:v>12.8</c:v>
                </c:pt>
                <c:pt idx="1">
                  <c:v>15.100000000000001</c:v>
                </c:pt>
                <c:pt idx="2">
                  <c:v>17.100000000000001</c:v>
                </c:pt>
                <c:pt idx="3">
                  <c:v>54.3</c:v>
                </c:pt>
                <c:pt idx="4">
                  <c:v>0.70000000000000007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075264"/>
        <c:axId val="145020544"/>
      </c:barChart>
      <c:catAx>
        <c:axId val="16007526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l-GR"/>
          </a:p>
        </c:txPr>
        <c:crossAx val="145020544"/>
        <c:crosses val="autoZero"/>
        <c:auto val="1"/>
        <c:lblAlgn val="ctr"/>
        <c:lblOffset val="100"/>
        <c:noMultiLvlLbl val="0"/>
      </c:catAx>
      <c:valAx>
        <c:axId val="145020544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0075264"/>
        <c:crosses val="autoZero"/>
        <c:crossBetween val="between"/>
        <c:majorUnit val="20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5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bar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Στήλη2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32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Φύλλο1!$A$2:$A$4</c:f>
              <c:strCache>
                <c:ptCount val="3"/>
                <c:pt idx="0">
                  <c:v>Δ.Ξ. / Δ.Α.</c:v>
                </c:pt>
                <c:pt idx="1">
                  <c:v>Είναι υπερβολικά</c:v>
                </c:pt>
                <c:pt idx="2">
                  <c:v>Είναι απαραίτητα</c:v>
                </c:pt>
              </c:strCache>
            </c:strRef>
          </c:cat>
          <c:val>
            <c:numRef>
              <c:f>Φύλλο1!$B$2:$B$4</c:f>
              <c:numCache>
                <c:formatCode>0.0</c:formatCode>
                <c:ptCount val="3"/>
                <c:pt idx="0">
                  <c:v>4.8</c:v>
                </c:pt>
                <c:pt idx="1">
                  <c:v>24.100000000000012</c:v>
                </c:pt>
                <c:pt idx="2">
                  <c:v>71.099999999999994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65577728"/>
        <c:axId val="145022272"/>
        <c:axId val="0"/>
      </c:bar3DChart>
      <c:catAx>
        <c:axId val="165577728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txPr>
          <a:bodyPr/>
          <a:lstStyle/>
          <a:p>
            <a:pPr>
              <a:defRPr sz="2800" b="1"/>
            </a:pPr>
            <a:endParaRPr lang="el-GR"/>
          </a:p>
        </c:txPr>
        <c:crossAx val="145022272"/>
        <c:crosses val="autoZero"/>
        <c:auto val="1"/>
        <c:lblAlgn val="ctr"/>
        <c:lblOffset val="100"/>
        <c:noMultiLvlLbl val="0"/>
      </c:catAx>
      <c:valAx>
        <c:axId val="145022272"/>
        <c:scaling>
          <c:orientation val="minMax"/>
          <c:max val="80"/>
          <c:min val="0"/>
        </c:scaling>
        <c:delete val="0"/>
        <c:axPos val="b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l-GR"/>
          </a:p>
        </c:txPr>
        <c:crossAx val="165577728"/>
        <c:crosses val="autoZero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Ν.Δ.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Φύλλο1!$A$2:$A$4</c:f>
              <c:strCache>
                <c:ptCount val="3"/>
                <c:pt idx="0">
                  <c:v>Δ.Ξ. / Δ.Α.</c:v>
                </c:pt>
                <c:pt idx="1">
                  <c:v>Είναι υπερβολικά</c:v>
                </c:pt>
                <c:pt idx="2">
                  <c:v>Είναι απαραίτητα</c:v>
                </c:pt>
              </c:strCache>
            </c:strRef>
          </c:cat>
          <c:val>
            <c:numRef>
              <c:f>Φύλλο1!$B$2:$B$4</c:f>
              <c:numCache>
                <c:formatCode>0.0</c:formatCode>
                <c:ptCount val="3"/>
                <c:pt idx="0">
                  <c:v>2.5</c:v>
                </c:pt>
                <c:pt idx="1">
                  <c:v>15.4</c:v>
                </c:pt>
                <c:pt idx="2">
                  <c:v>82.1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072704"/>
        <c:axId val="166257792"/>
      </c:barChart>
      <c:catAx>
        <c:axId val="160072704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el-GR"/>
          </a:p>
        </c:txPr>
        <c:crossAx val="166257792"/>
        <c:crosses val="autoZero"/>
        <c:auto val="1"/>
        <c:lblAlgn val="ctr"/>
        <c:lblOffset val="100"/>
        <c:noMultiLvlLbl val="0"/>
      </c:catAx>
      <c:valAx>
        <c:axId val="166257792"/>
        <c:scaling>
          <c:orientation val="minMax"/>
          <c:max val="100"/>
          <c:min val="0"/>
        </c:scaling>
        <c:delete val="0"/>
        <c:axPos val="b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0072704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ΣΥΡΙΖΑ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="1" i="1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Φύλλο1!$A$2:$A$4</c:f>
              <c:strCache>
                <c:ptCount val="3"/>
                <c:pt idx="0">
                  <c:v>Δ.Ξ. / Δ.Α.</c:v>
                </c:pt>
                <c:pt idx="1">
                  <c:v>Είναι υπερβολικά</c:v>
                </c:pt>
                <c:pt idx="2">
                  <c:v>Είναι απαραίτητα</c:v>
                </c:pt>
              </c:strCache>
            </c:strRef>
          </c:cat>
          <c:val>
            <c:numRef>
              <c:f>Φύλλο1!$B$2:$B$4</c:f>
              <c:numCache>
                <c:formatCode>0.0</c:formatCode>
                <c:ptCount val="3"/>
                <c:pt idx="0">
                  <c:v>9.2000000000000011</c:v>
                </c:pt>
                <c:pt idx="1">
                  <c:v>25</c:v>
                </c:pt>
                <c:pt idx="2">
                  <c:v>65.8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577216"/>
        <c:axId val="166259520"/>
      </c:barChart>
      <c:catAx>
        <c:axId val="165577216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el-GR"/>
          </a:p>
        </c:txPr>
        <c:crossAx val="166259520"/>
        <c:crosses val="autoZero"/>
        <c:auto val="1"/>
        <c:lblAlgn val="ctr"/>
        <c:lblOffset val="100"/>
        <c:noMultiLvlLbl val="0"/>
      </c:catAx>
      <c:valAx>
        <c:axId val="166259520"/>
        <c:scaling>
          <c:orientation val="minMax"/>
          <c:max val="100"/>
          <c:min val="0"/>
        </c:scaling>
        <c:delete val="0"/>
        <c:axPos val="b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l-GR"/>
          </a:p>
        </c:txPr>
        <c:crossAx val="165577216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3A6AA9-590E-437A-8E7D-A6356186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27</Pages>
  <Words>2011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Πανελλαδική Πολιτική Έρευνα</vt:lpstr>
    </vt:vector>
  </TitlesOfParts>
  <Company>CtrlSoft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Πανελλαδική Πολιτική Έρευνα</dc:title>
  <dc:subject>ΕΚΘΕΣΗ ΑΠΟΤΕΛΕΣΜΑΤΩΝ</dc:subject>
  <dc:creator>Δημήτρης Τερζόγλου</dc:creator>
  <cp:lastModifiedBy>Dimitris</cp:lastModifiedBy>
  <cp:revision>29</cp:revision>
  <cp:lastPrinted>2020-10-29T10:08:00Z</cp:lastPrinted>
  <dcterms:created xsi:type="dcterms:W3CDTF">2020-05-27T02:06:00Z</dcterms:created>
  <dcterms:modified xsi:type="dcterms:W3CDTF">2020-10-29T10:23:00Z</dcterms:modified>
</cp:coreProperties>
</file>