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75" w:rsidRPr="006413F0" w:rsidRDefault="00040375" w:rsidP="006413F0">
      <w:pPr>
        <w:pStyle w:val="1"/>
        <w:jc w:val="both"/>
        <w:rPr>
          <w:rFonts w:ascii="Calibri" w:hAnsi="Calibri" w:cstheme="minorHAnsi"/>
          <w:sz w:val="24"/>
          <w:szCs w:val="24"/>
          <w:highlight w:val="white"/>
        </w:rPr>
      </w:pPr>
    </w:p>
    <w:p w:rsidR="00655191" w:rsidRPr="006413F0" w:rsidRDefault="00655191" w:rsidP="00025BB0">
      <w:pPr>
        <w:autoSpaceDE w:val="0"/>
        <w:autoSpaceDN w:val="0"/>
        <w:adjustRightInd w:val="0"/>
        <w:spacing w:after="0" w:line="360" w:lineRule="auto"/>
        <w:jc w:val="right"/>
        <w:rPr>
          <w:rFonts w:ascii="Calibri" w:hAnsi="Calibri" w:cstheme="minorHAnsi"/>
          <w:b/>
          <w:bCs/>
          <w:sz w:val="24"/>
          <w:szCs w:val="24"/>
        </w:rPr>
      </w:pPr>
    </w:p>
    <w:p w:rsidR="00025BB0" w:rsidRPr="006413F0" w:rsidRDefault="00025BB0" w:rsidP="00025BB0">
      <w:pPr>
        <w:pStyle w:val="1"/>
        <w:jc w:val="right"/>
        <w:rPr>
          <w:rFonts w:ascii="Calibri" w:hAnsi="Calibri" w:cstheme="minorHAnsi"/>
          <w:sz w:val="24"/>
          <w:szCs w:val="24"/>
          <w:highlight w:val="white"/>
        </w:rPr>
      </w:pPr>
      <w:r>
        <w:rPr>
          <w:rFonts w:ascii="Calibri" w:hAnsi="Calibri" w:cstheme="minorHAnsi"/>
          <w:sz w:val="24"/>
          <w:szCs w:val="24"/>
          <w:highlight w:val="white"/>
        </w:rPr>
        <w:t>1</w:t>
      </w:r>
      <w:r w:rsidRPr="00E0478B">
        <w:rPr>
          <w:rFonts w:ascii="Calibri" w:hAnsi="Calibri" w:cstheme="minorHAnsi"/>
          <w:sz w:val="24"/>
          <w:szCs w:val="24"/>
          <w:highlight w:val="white"/>
        </w:rPr>
        <w:t xml:space="preserve">9 </w:t>
      </w:r>
      <w:r>
        <w:rPr>
          <w:rFonts w:ascii="Calibri" w:hAnsi="Calibri" w:cstheme="minorHAnsi"/>
          <w:sz w:val="24"/>
          <w:szCs w:val="24"/>
          <w:highlight w:val="white"/>
        </w:rPr>
        <w:t xml:space="preserve"> Ιανουαρίου </w:t>
      </w:r>
      <w:r w:rsidRPr="006413F0">
        <w:rPr>
          <w:rFonts w:ascii="Calibri" w:hAnsi="Calibri" w:cstheme="minorHAnsi"/>
          <w:sz w:val="24"/>
          <w:szCs w:val="24"/>
          <w:highlight w:val="white"/>
        </w:rPr>
        <w:t>202</w:t>
      </w:r>
      <w:r>
        <w:rPr>
          <w:rFonts w:ascii="Calibri" w:hAnsi="Calibri" w:cstheme="minorHAnsi"/>
          <w:sz w:val="24"/>
          <w:szCs w:val="24"/>
          <w:highlight w:val="white"/>
        </w:rPr>
        <w:t>2</w:t>
      </w:r>
    </w:p>
    <w:p w:rsidR="00025BB0" w:rsidRPr="006413F0" w:rsidRDefault="00025BB0" w:rsidP="00025BB0">
      <w:pPr>
        <w:pStyle w:val="1"/>
        <w:jc w:val="both"/>
        <w:rPr>
          <w:rFonts w:ascii="Calibri" w:hAnsi="Calibri" w:cstheme="minorHAnsi"/>
          <w:sz w:val="24"/>
          <w:szCs w:val="24"/>
          <w:highlight w:val="white"/>
        </w:rPr>
      </w:pPr>
    </w:p>
    <w:p w:rsidR="00025BB0" w:rsidRPr="006413F0" w:rsidRDefault="00025BB0" w:rsidP="00025BB0">
      <w:pPr>
        <w:autoSpaceDE w:val="0"/>
        <w:autoSpaceDN w:val="0"/>
        <w:adjustRightInd w:val="0"/>
        <w:spacing w:after="0" w:line="360" w:lineRule="auto"/>
        <w:jc w:val="both"/>
        <w:rPr>
          <w:rFonts w:ascii="Calibri" w:hAnsi="Calibri" w:cstheme="minorHAnsi"/>
          <w:b/>
          <w:bCs/>
          <w:sz w:val="24"/>
          <w:szCs w:val="24"/>
        </w:rPr>
      </w:pPr>
    </w:p>
    <w:p w:rsidR="00025BB0" w:rsidRDefault="00025BB0" w:rsidP="00025BB0">
      <w:pPr>
        <w:jc w:val="center"/>
        <w:rPr>
          <w:rFonts w:ascii="Calibri" w:hAnsi="Calibri" w:cstheme="minorHAnsi"/>
          <w:b/>
          <w:bCs/>
          <w:sz w:val="24"/>
          <w:szCs w:val="24"/>
        </w:rPr>
      </w:pPr>
    </w:p>
    <w:p w:rsidR="00025BB0" w:rsidRDefault="00025BB0" w:rsidP="00025BB0">
      <w:pPr>
        <w:spacing w:line="288" w:lineRule="auto"/>
        <w:jc w:val="center"/>
        <w:rPr>
          <w:rFonts w:cstheme="minorHAnsi"/>
          <w:b/>
          <w:bCs/>
          <w:sz w:val="24"/>
          <w:szCs w:val="24"/>
        </w:rPr>
      </w:pPr>
      <w:r>
        <w:rPr>
          <w:rFonts w:cstheme="minorHAnsi"/>
          <w:b/>
          <w:bCs/>
          <w:sz w:val="24"/>
          <w:szCs w:val="24"/>
        </w:rPr>
        <w:t>Διευκολύνσεις για γονείς λόγω νόσησης τέκνων από κορωνοϊό</w:t>
      </w:r>
    </w:p>
    <w:p w:rsidR="00025BB0" w:rsidRPr="00CF5F47" w:rsidRDefault="00025BB0" w:rsidP="00025BB0">
      <w:pPr>
        <w:spacing w:line="288" w:lineRule="auto"/>
        <w:jc w:val="center"/>
        <w:rPr>
          <w:rFonts w:cstheme="minorHAnsi"/>
          <w:b/>
          <w:bCs/>
          <w:sz w:val="24"/>
          <w:szCs w:val="24"/>
        </w:rPr>
      </w:pPr>
      <w:r>
        <w:rPr>
          <w:rFonts w:cstheme="minorHAnsi"/>
          <w:b/>
          <w:bCs/>
          <w:sz w:val="24"/>
          <w:szCs w:val="24"/>
        </w:rPr>
        <w:t xml:space="preserve">Ειδική άδεια ασθενείας εργαζομένων στο ιδιωτικό τομέα λόγω νόσησης από </w:t>
      </w:r>
      <w:r>
        <w:rPr>
          <w:rFonts w:cstheme="minorHAnsi"/>
          <w:b/>
          <w:bCs/>
          <w:sz w:val="24"/>
          <w:szCs w:val="24"/>
          <w:lang w:val="en-US"/>
        </w:rPr>
        <w:t>COVID</w:t>
      </w:r>
    </w:p>
    <w:p w:rsidR="00025BB0" w:rsidRDefault="00025BB0" w:rsidP="00025BB0">
      <w:pPr>
        <w:spacing w:line="288" w:lineRule="auto"/>
        <w:jc w:val="center"/>
        <w:rPr>
          <w:rFonts w:cstheme="minorHAnsi"/>
          <w:b/>
          <w:bCs/>
          <w:sz w:val="24"/>
          <w:szCs w:val="24"/>
        </w:rPr>
      </w:pPr>
    </w:p>
    <w:p w:rsidR="00025BB0" w:rsidRDefault="00025BB0" w:rsidP="00025BB0">
      <w:pPr>
        <w:spacing w:line="288" w:lineRule="auto"/>
        <w:jc w:val="center"/>
        <w:rPr>
          <w:i/>
          <w:sz w:val="24"/>
        </w:rPr>
      </w:pPr>
      <w:r>
        <w:rPr>
          <w:i/>
          <w:sz w:val="24"/>
        </w:rPr>
        <w:t>Τροπολογία του Υπουργείου Εργασίας και Κοινωνικών Υποθέσεων</w:t>
      </w:r>
    </w:p>
    <w:p w:rsidR="00025BB0" w:rsidRDefault="00025BB0" w:rsidP="00025BB0">
      <w:pPr>
        <w:spacing w:line="288" w:lineRule="auto"/>
        <w:jc w:val="both"/>
        <w:rPr>
          <w:i/>
          <w:sz w:val="24"/>
        </w:rPr>
      </w:pPr>
    </w:p>
    <w:p w:rsidR="00025BB0" w:rsidRPr="00025BB0" w:rsidRDefault="00025BB0" w:rsidP="00025BB0">
      <w:pPr>
        <w:spacing w:line="288" w:lineRule="auto"/>
        <w:jc w:val="both"/>
        <w:rPr>
          <w:rFonts w:ascii="Calibri" w:hAnsi="Calibri"/>
          <w:sz w:val="24"/>
          <w:szCs w:val="24"/>
        </w:rPr>
      </w:pPr>
      <w:r w:rsidRPr="00025BB0">
        <w:rPr>
          <w:rFonts w:ascii="Calibri" w:hAnsi="Calibri"/>
          <w:sz w:val="24"/>
          <w:szCs w:val="24"/>
        </w:rPr>
        <w:t xml:space="preserve">Από το Γραφείο Τύπου του Υπουργείου Εργασίας και Κοινωνικών Υποθέσεων εκδόθηκε η ακόλουθη ανακοίνωση: </w:t>
      </w:r>
    </w:p>
    <w:p w:rsidR="00025BB0" w:rsidRPr="00025BB0" w:rsidRDefault="00025BB0" w:rsidP="00025BB0">
      <w:pPr>
        <w:spacing w:line="288" w:lineRule="auto"/>
        <w:jc w:val="both"/>
        <w:rPr>
          <w:rFonts w:ascii="Calibri" w:hAnsi="Calibri"/>
          <w:sz w:val="24"/>
          <w:szCs w:val="24"/>
        </w:rPr>
      </w:pPr>
    </w:p>
    <w:p w:rsidR="00025BB0" w:rsidRPr="00025BB0" w:rsidRDefault="00025BB0" w:rsidP="00025BB0">
      <w:pPr>
        <w:spacing w:line="288" w:lineRule="auto"/>
        <w:jc w:val="both"/>
        <w:rPr>
          <w:rFonts w:ascii="Calibri" w:hAnsi="Calibri"/>
          <w:b/>
          <w:sz w:val="24"/>
          <w:szCs w:val="24"/>
        </w:rPr>
      </w:pPr>
      <w:r w:rsidRPr="00025BB0">
        <w:rPr>
          <w:rFonts w:ascii="Calibri" w:hAnsi="Calibri"/>
          <w:sz w:val="24"/>
          <w:szCs w:val="24"/>
        </w:rPr>
        <w:t xml:space="preserve">Με τροπολογία του Υπουργείου Εργασίας και Κοινωνικών Υποθέσεων προβλέπονται διευκολύνσεις για τους γονείς όταν τα παιδιά τους νοσούν από κορωνοϊό και θεσπίζεται ειδική άδεια ασθενείας εργαζομένων του ιδιωτικού τομέα λόγω νόσησης από </w:t>
      </w:r>
      <w:r w:rsidRPr="00025BB0">
        <w:rPr>
          <w:rFonts w:ascii="Calibri" w:hAnsi="Calibri"/>
          <w:sz w:val="24"/>
          <w:szCs w:val="24"/>
          <w:lang w:val="en-US"/>
        </w:rPr>
        <w:t>COVID</w:t>
      </w:r>
      <w:r w:rsidRPr="00025BB0">
        <w:rPr>
          <w:rFonts w:ascii="Calibri" w:hAnsi="Calibri"/>
          <w:sz w:val="24"/>
          <w:szCs w:val="24"/>
        </w:rPr>
        <w:t xml:space="preserve">,  σε πλαίσιο που να ευθυγραμμίζεται με τα νέα υγειονομικά πρωτόκολλα του ΕΟΔΥ και </w:t>
      </w:r>
      <w:r w:rsidRPr="00025BB0">
        <w:rPr>
          <w:rFonts w:ascii="Calibri" w:hAnsi="Calibri"/>
          <w:b/>
          <w:sz w:val="24"/>
          <w:szCs w:val="24"/>
        </w:rPr>
        <w:t>ισχύει έως τις 15 Απριλίου 2022.</w:t>
      </w:r>
    </w:p>
    <w:p w:rsidR="00025BB0" w:rsidRPr="00025BB0" w:rsidRDefault="00025BB0" w:rsidP="00025BB0">
      <w:pPr>
        <w:spacing w:line="288" w:lineRule="auto"/>
        <w:jc w:val="both"/>
        <w:rPr>
          <w:rFonts w:ascii="Calibri" w:hAnsi="Calibri"/>
          <w:sz w:val="24"/>
          <w:szCs w:val="24"/>
        </w:rPr>
      </w:pPr>
      <w:r w:rsidRPr="00025BB0">
        <w:rPr>
          <w:rFonts w:ascii="Calibri" w:hAnsi="Calibri"/>
          <w:sz w:val="24"/>
          <w:szCs w:val="24"/>
        </w:rPr>
        <w:t>Ειδικότερα, τροποποιείται το άρθρο 16 του Ν/ 4722/2020 ως εξής:</w:t>
      </w:r>
    </w:p>
    <w:p w:rsidR="00025BB0" w:rsidRPr="00025BB0" w:rsidRDefault="00025BB0" w:rsidP="00025BB0">
      <w:pPr>
        <w:spacing w:line="288" w:lineRule="auto"/>
        <w:jc w:val="both"/>
        <w:rPr>
          <w:rFonts w:ascii="Calibri" w:hAnsi="Calibri"/>
          <w:sz w:val="24"/>
          <w:szCs w:val="24"/>
        </w:rPr>
      </w:pPr>
      <w:r w:rsidRPr="00025BB0">
        <w:rPr>
          <w:rFonts w:ascii="Calibri" w:hAnsi="Calibri"/>
          <w:sz w:val="24"/>
          <w:szCs w:val="24"/>
        </w:rPr>
        <w:t xml:space="preserve">1.Οι εργαζόμενοι γονείς στο ιδιωτικό τομέα, σε περίπτωση νόσησης από κορωνοϊό των παιδιών τους, βρεφών, προνηπίων και νηπίων, μαθητών πρωτοβάθμιας και δευτεροβάθμιας εκπαίδευσης έως τη Γ’ Γυμνασίου καθώς και παιδιών που φοιτούν σε ειδικά σχολεία ή σχολικές μονάδες </w:t>
      </w:r>
      <w:r w:rsidRPr="00025BB0">
        <w:rPr>
          <w:rFonts w:eastAsia="Times New Roman" w:cstheme="minorHAnsi"/>
          <w:color w:val="000000"/>
          <w:sz w:val="24"/>
          <w:szCs w:val="24"/>
          <w:lang w:eastAsia="el-GR"/>
        </w:rPr>
        <w:t xml:space="preserve"> ειδικής αγωγής και εκπαίδευσης, ανεξαρτήτως ορίου ηλικίας αυτών, καθώς και ατόμων με αναπηρία, τα οποία, ανεξαρτήτως της ηλικίας τους, είναι ωφελούμενοι σε δομές παροχής υπηρεσιών ανοικτής φροντίδας για άτομα με αναπηρία, </w:t>
      </w:r>
      <w:r w:rsidRPr="00025BB0">
        <w:rPr>
          <w:rFonts w:eastAsia="Times New Roman" w:cstheme="minorHAnsi"/>
          <w:b/>
          <w:color w:val="000000"/>
          <w:sz w:val="24"/>
          <w:szCs w:val="24"/>
          <w:lang w:eastAsia="el-GR"/>
        </w:rPr>
        <w:t>δικαιούνται να παρέχουν την εργασία τους εξ αποστάσεως, για χρονικό διάστημα έως πέντε εργάσιμων ημερών.</w:t>
      </w:r>
      <w:r w:rsidRPr="00025BB0">
        <w:rPr>
          <w:rFonts w:ascii="Calibri" w:hAnsi="Calibri"/>
          <w:sz w:val="24"/>
          <w:szCs w:val="24"/>
        </w:rPr>
        <w:t xml:space="preserve"> </w:t>
      </w:r>
    </w:p>
    <w:p w:rsidR="00025BB0" w:rsidRPr="00025BB0" w:rsidRDefault="00025BB0" w:rsidP="00025BB0">
      <w:pPr>
        <w:spacing w:line="288" w:lineRule="auto"/>
        <w:jc w:val="both"/>
        <w:rPr>
          <w:rFonts w:ascii="Calibri" w:hAnsi="Calibri"/>
          <w:sz w:val="24"/>
          <w:szCs w:val="24"/>
        </w:rPr>
      </w:pPr>
      <w:r w:rsidRPr="00025BB0">
        <w:rPr>
          <w:rFonts w:ascii="Calibri" w:hAnsi="Calibri"/>
          <w:sz w:val="24"/>
          <w:szCs w:val="24"/>
        </w:rPr>
        <w:t>2.</w:t>
      </w:r>
      <w:r w:rsidRPr="00025BB0">
        <w:rPr>
          <w:rFonts w:eastAsia="Times New Roman" w:cstheme="minorHAnsi"/>
          <w:b/>
          <w:color w:val="000000"/>
          <w:sz w:val="24"/>
          <w:szCs w:val="24"/>
          <w:u w:val="single"/>
          <w:lang w:eastAsia="el-GR"/>
        </w:rPr>
        <w:t>Εφόσον η παροχή εξ αποστάσεως εργασίας δεν είναι εφικτή,</w:t>
      </w:r>
      <w:r w:rsidRPr="00025BB0">
        <w:rPr>
          <w:rFonts w:eastAsia="Times New Roman" w:cstheme="minorHAnsi"/>
          <w:b/>
          <w:color w:val="000000"/>
          <w:sz w:val="24"/>
          <w:szCs w:val="24"/>
          <w:lang w:eastAsia="el-GR"/>
        </w:rPr>
        <w:t xml:space="preserve"> δικαιούνται, για το ίδιο χρονικό διάστημα, να κάνουν χρήση ειδικής άδειας λόγω νόσησης των </w:t>
      </w:r>
      <w:r w:rsidRPr="00025BB0">
        <w:rPr>
          <w:rFonts w:eastAsia="Times New Roman" w:cstheme="minorHAnsi"/>
          <w:b/>
          <w:color w:val="000000"/>
          <w:sz w:val="24"/>
          <w:szCs w:val="24"/>
          <w:lang w:eastAsia="el-GR"/>
        </w:rPr>
        <w:lastRenderedPageBreak/>
        <w:t>τέκνων τους από κορωνοϊό COVID-19 που χορηγείται, για τις τέσσερις πρώτες ημέρες απουσίας</w:t>
      </w:r>
      <w:r w:rsidRPr="00025BB0">
        <w:rPr>
          <w:rFonts w:eastAsia="Times New Roman" w:cstheme="minorHAnsi"/>
          <w:color w:val="000000"/>
          <w:sz w:val="24"/>
          <w:szCs w:val="24"/>
          <w:lang w:eastAsia="el-GR"/>
        </w:rPr>
        <w:t>, Για την πέμπτη ημέρα απουσίας μπορούν να κάνουν χρήση οποιασδήποτε άλλης άδειας.</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color w:val="000000"/>
          <w:sz w:val="24"/>
          <w:szCs w:val="24"/>
          <w:lang w:eastAsia="el-GR"/>
        </w:rPr>
      </w:pPr>
      <w:r w:rsidRPr="00025BB0">
        <w:rPr>
          <w:rFonts w:eastAsia="Times New Roman" w:cstheme="minorHAnsi"/>
          <w:color w:val="000000"/>
          <w:sz w:val="24"/>
          <w:szCs w:val="24"/>
          <w:lang w:eastAsia="el-GR"/>
        </w:rPr>
        <w:t xml:space="preserve">3. Για την παροχή εξ αποστάσεως εργασίας ή τη χορήγηση της ειδικής άδειας, αρκεί η απόδειξη θετικού διαγνωστικού ελέγχου, σύμφωνα με τα εκάστοτε ισχύοντα υγειονομικά πρωτόκολλα. </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color w:val="000000"/>
          <w:sz w:val="24"/>
          <w:szCs w:val="24"/>
          <w:lang w:eastAsia="el-GR"/>
        </w:rPr>
      </w:pPr>
      <w:r w:rsidRPr="00025BB0">
        <w:rPr>
          <w:rFonts w:eastAsia="Times New Roman" w:cstheme="minorHAnsi"/>
          <w:color w:val="000000"/>
          <w:sz w:val="24"/>
          <w:szCs w:val="24"/>
          <w:lang w:eastAsia="el-GR"/>
        </w:rPr>
        <w:t>4. Η άδεια αυτή χορηγείται επιπρόσθετα προς άλλες άδειες που αφορούν στην ασθένεια ή στη νοσηλεία τέκνων, αλλά δεν επιτρέπεται να χορηγείται όταν, κατά το ίδιο χρονικό διάστημα, έχει χορηγηθεί στον ίδιο γονέα οποιαδήποτε άλλη άδεια.</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b/>
          <w:color w:val="000000"/>
          <w:sz w:val="24"/>
          <w:szCs w:val="24"/>
          <w:lang w:eastAsia="el-GR"/>
        </w:rPr>
      </w:pPr>
      <w:r w:rsidRPr="00025BB0">
        <w:rPr>
          <w:rFonts w:eastAsia="Times New Roman" w:cstheme="minorHAnsi"/>
          <w:color w:val="000000"/>
          <w:sz w:val="24"/>
          <w:szCs w:val="24"/>
          <w:lang w:eastAsia="el-GR"/>
        </w:rPr>
        <w:t xml:space="preserve">5. Οι γονείς εργαζόμενοι, κατά τη διάρκεια της άδειας  </w:t>
      </w:r>
      <w:r w:rsidRPr="00025BB0">
        <w:rPr>
          <w:rFonts w:eastAsia="Times New Roman" w:cstheme="minorHAnsi"/>
          <w:b/>
          <w:color w:val="000000"/>
          <w:sz w:val="24"/>
          <w:szCs w:val="24"/>
          <w:lang w:eastAsia="el-GR"/>
        </w:rPr>
        <w:t xml:space="preserve">λαμβάνουν το 50% των αποδοχών τους, το οποίο κατά τις τρεις πρώτες ημέρες καταβάλλεται από τον εργοδότη και την τέταρτη  ημέρα από τον ΕΦΚΑ.  </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color w:val="000000"/>
          <w:sz w:val="24"/>
          <w:szCs w:val="24"/>
          <w:lang w:eastAsia="el-GR"/>
        </w:rPr>
      </w:pPr>
      <w:r w:rsidRPr="00025BB0">
        <w:rPr>
          <w:rFonts w:eastAsia="Times New Roman" w:cstheme="minorHAnsi"/>
          <w:color w:val="000000"/>
          <w:sz w:val="24"/>
          <w:szCs w:val="24"/>
          <w:lang w:eastAsia="el-GR"/>
        </w:rPr>
        <w:t xml:space="preserve">6. Η άδεια χορηγείται </w:t>
      </w:r>
      <w:r w:rsidRPr="00025BB0">
        <w:rPr>
          <w:rFonts w:eastAsia="Times New Roman" w:cstheme="minorHAnsi"/>
          <w:b/>
          <w:color w:val="000000"/>
          <w:sz w:val="24"/>
          <w:szCs w:val="24"/>
          <w:lang w:eastAsia="el-GR"/>
        </w:rPr>
        <w:t>μόνο στον έναν εκ των δύο γονέων που είναι δικαιούχοι της άδειας αυτής.</w:t>
      </w:r>
      <w:r w:rsidRPr="00025BB0">
        <w:rPr>
          <w:rFonts w:eastAsia="Times New Roman" w:cstheme="minorHAnsi"/>
          <w:color w:val="000000"/>
          <w:sz w:val="24"/>
          <w:szCs w:val="24"/>
          <w:lang w:eastAsia="el-GR"/>
        </w:rPr>
        <w:t xml:space="preserve"> Αν ο ένας εκ των δύο γονέων δεν εργάζεται, ο άλλος γονέας δεν δικαιούται να κάνει χρήση της άδειας, εκτός συγκεκριμένων περιπτώσεων που προβλέπονται στην προτεινόμενη ρύθμιση.  </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color w:val="000000"/>
          <w:sz w:val="24"/>
          <w:szCs w:val="24"/>
          <w:lang w:eastAsia="el-GR"/>
        </w:rPr>
      </w:pPr>
      <w:r w:rsidRPr="00025BB0">
        <w:rPr>
          <w:rFonts w:eastAsia="Times New Roman" w:cstheme="minorHAnsi"/>
          <w:color w:val="000000"/>
          <w:sz w:val="24"/>
          <w:szCs w:val="24"/>
          <w:lang w:eastAsia="el-GR"/>
        </w:rPr>
        <w:t>7. Οι εργοδότες υποχρεούνται να δηλώνουν στο ΠΣ «ΕΡΓΑΝΗ» του Υπουργείου Εργασίας και Κοινωνικών Υποθέσεων όσους εργαζομένους τους κάνουν χρήση της άδειας καθώς και τη διάρκεια αυτής. Με απόφαση του Υπουργού Εργασίας και Κοινωνικών Υποθέσεων καθορίζονται η διαδικασία και ο τρόπος χορήγησης της άδειας, , τα δικαιολογητικά που προσκομίζονται και κάθε αναγκαία λεπτομέρεια που αφορά στην εφαρμογή της ρύθμισης.</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color w:val="000000"/>
          <w:sz w:val="24"/>
          <w:szCs w:val="24"/>
          <w:lang w:eastAsia="el-GR"/>
        </w:rPr>
      </w:pPr>
      <w:r w:rsidRPr="00025BB0">
        <w:rPr>
          <w:rFonts w:eastAsia="Times New Roman" w:cstheme="minorHAnsi"/>
          <w:color w:val="000000"/>
          <w:sz w:val="24"/>
          <w:szCs w:val="24"/>
          <w:lang w:eastAsia="el-GR"/>
        </w:rPr>
        <w:t>8. Η προτεινόμενη ρύθμιση ισχύει έως τις 15.4.2022. Προβλέπεται δυνατότητα παράτασης με απόφαση του Υπουργού Εργασίας και Κοινωνικών Υποθέσεων.</w:t>
      </w:r>
      <w:bookmarkStart w:id="0" w:name="_GoBack"/>
      <w:bookmarkEnd w:id="0"/>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color w:val="000000"/>
          <w:sz w:val="24"/>
          <w:szCs w:val="24"/>
          <w:lang w:eastAsia="el-GR"/>
        </w:rPr>
      </w:pPr>
      <w:r w:rsidRPr="00025BB0">
        <w:rPr>
          <w:rFonts w:eastAsia="Times New Roman" w:cstheme="minorHAnsi"/>
          <w:color w:val="000000"/>
          <w:sz w:val="24"/>
          <w:szCs w:val="24"/>
          <w:lang w:eastAsia="el-GR"/>
        </w:rPr>
        <w:t>9. Προβλέπεται τέλος ότι οι</w:t>
      </w:r>
      <w:r w:rsidRPr="00025BB0">
        <w:rPr>
          <w:rFonts w:eastAsia="Times New Roman" w:cstheme="minorHAnsi"/>
          <w:b/>
          <w:color w:val="000000"/>
          <w:sz w:val="24"/>
          <w:szCs w:val="24"/>
          <w:lang w:eastAsia="el-GR"/>
        </w:rPr>
        <w:t xml:space="preserve"> </w:t>
      </w:r>
      <w:r w:rsidRPr="00025BB0">
        <w:rPr>
          <w:rFonts w:eastAsia="Times New Roman" w:cstheme="minorHAnsi"/>
          <w:color w:val="000000"/>
          <w:sz w:val="24"/>
          <w:szCs w:val="24"/>
          <w:lang w:eastAsia="el-GR"/>
        </w:rPr>
        <w:t>αποδοχές, για ημέρες άδειας νόσησης τέκνου που  χορηγηθεί σύμφωνα με το άρθρο 16 του ν. 4722/2020 πριν από την έναρξη ισχύος του παρόντος, καταβάλλονται και πληρωμές διενεργούνται σύμφωνα με το ίδιο άρθρο.</w:t>
      </w:r>
    </w:p>
    <w:p w:rsidR="00025BB0" w:rsidRPr="00025BB0" w:rsidRDefault="00025BB0" w:rsidP="00025BB0">
      <w:pPr>
        <w:spacing w:line="288" w:lineRule="auto"/>
        <w:jc w:val="both"/>
        <w:rPr>
          <w:rFonts w:cstheme="minorHAnsi"/>
          <w:b/>
          <w:bCs/>
          <w:sz w:val="24"/>
          <w:szCs w:val="24"/>
        </w:rPr>
      </w:pPr>
    </w:p>
    <w:p w:rsidR="00025BB0" w:rsidRPr="00025BB0" w:rsidRDefault="00025BB0" w:rsidP="00025BB0">
      <w:pPr>
        <w:spacing w:line="288" w:lineRule="auto"/>
        <w:jc w:val="center"/>
        <w:rPr>
          <w:rFonts w:cstheme="minorHAnsi"/>
          <w:b/>
          <w:bCs/>
          <w:sz w:val="24"/>
          <w:szCs w:val="24"/>
        </w:rPr>
      </w:pPr>
      <w:r w:rsidRPr="00025BB0">
        <w:rPr>
          <w:rFonts w:cstheme="minorHAnsi"/>
          <w:b/>
          <w:bCs/>
          <w:sz w:val="24"/>
          <w:szCs w:val="24"/>
        </w:rPr>
        <w:t>Ειδική άδεια ασθενείας εργαζομένων στο ιδιωτικό τομέα</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color w:val="000000"/>
          <w:sz w:val="24"/>
          <w:szCs w:val="24"/>
          <w:lang w:eastAsia="el-GR"/>
        </w:rPr>
      </w:pP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b/>
          <w:color w:val="000000"/>
          <w:sz w:val="24"/>
          <w:szCs w:val="24"/>
          <w:lang w:eastAsia="el-GR"/>
        </w:rPr>
      </w:pPr>
      <w:r w:rsidRPr="00025BB0">
        <w:rPr>
          <w:rFonts w:eastAsia="Times New Roman" w:cstheme="minorHAnsi"/>
          <w:color w:val="000000"/>
          <w:sz w:val="24"/>
          <w:szCs w:val="24"/>
          <w:lang w:eastAsia="el-GR"/>
        </w:rPr>
        <w:t xml:space="preserve">1.Οι εργαζόμενοι στον ιδιωτικό τομέα, σε περίπτωση νόσησης από κορωνοϊό, </w:t>
      </w:r>
      <w:r w:rsidRPr="00025BB0">
        <w:rPr>
          <w:rFonts w:eastAsia="Times New Roman" w:cstheme="minorHAnsi"/>
          <w:b/>
          <w:color w:val="000000"/>
          <w:sz w:val="24"/>
          <w:szCs w:val="24"/>
          <w:lang w:eastAsia="el-GR"/>
        </w:rPr>
        <w:t>μπορούν να παρέχουν την εργασία τους εξ αποστάσεως, εφόσον αυτό είναι εφικτό, για χρονικό διάστημα έως πέντε εργάσιμων ημερών</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b/>
          <w:color w:val="000000"/>
          <w:sz w:val="24"/>
          <w:szCs w:val="24"/>
          <w:u w:val="single"/>
          <w:lang w:eastAsia="el-GR"/>
        </w:rPr>
      </w:pPr>
      <w:r w:rsidRPr="00025BB0">
        <w:rPr>
          <w:rFonts w:eastAsia="Times New Roman" w:cstheme="minorHAnsi"/>
          <w:color w:val="000000"/>
          <w:sz w:val="24"/>
          <w:szCs w:val="24"/>
          <w:lang w:eastAsia="el-GR"/>
        </w:rPr>
        <w:lastRenderedPageBreak/>
        <w:t xml:space="preserve">2. </w:t>
      </w:r>
      <w:r w:rsidRPr="00025BB0">
        <w:rPr>
          <w:rFonts w:eastAsia="Times New Roman" w:cstheme="minorHAnsi"/>
          <w:b/>
          <w:color w:val="000000"/>
          <w:sz w:val="24"/>
          <w:szCs w:val="24"/>
          <w:lang w:eastAsia="el-GR"/>
        </w:rPr>
        <w:t>Εφόσον η παροχή εξ αποστάσεως εργασίας δεν είναι εφικτή, δικαιούνται, για το ίδιο χρονικό διάστημα, να κάνουν χρήση ειδικής άδειας ασθενείας λόγω νόσησης από COVID-19.</w:t>
      </w:r>
      <w:r w:rsidRPr="00025BB0">
        <w:rPr>
          <w:rFonts w:eastAsia="Times New Roman" w:cstheme="minorHAnsi"/>
          <w:color w:val="000000"/>
          <w:sz w:val="24"/>
          <w:szCs w:val="24"/>
          <w:lang w:eastAsia="el-GR"/>
        </w:rPr>
        <w:t xml:space="preserve"> </w:t>
      </w:r>
      <w:r w:rsidRPr="00025BB0">
        <w:rPr>
          <w:rFonts w:eastAsia="Times New Roman" w:cstheme="minorHAnsi"/>
          <w:b/>
          <w:color w:val="000000"/>
          <w:sz w:val="24"/>
          <w:szCs w:val="24"/>
          <w:lang w:eastAsia="el-GR"/>
        </w:rPr>
        <w:t xml:space="preserve">Για την παροχή εξ αποστάσεως εργασίας ή τη χορήγηση της ειδικής άδειας, </w:t>
      </w:r>
      <w:r w:rsidRPr="00025BB0">
        <w:rPr>
          <w:rFonts w:eastAsia="Times New Roman" w:cstheme="minorHAnsi"/>
          <w:b/>
          <w:color w:val="000000"/>
          <w:sz w:val="24"/>
          <w:szCs w:val="24"/>
          <w:u w:val="single"/>
          <w:lang w:eastAsia="el-GR"/>
        </w:rPr>
        <w:t xml:space="preserve">αρκεί η απόδειξη θετικού διαγνωστικού ελέγχου, σύμφωνα με τα εκάστοτε ισχύοντα υγειονομικά πρωτόκολλα και δεν απαιτείται ιατρική γνωμάτευση. </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color w:val="000000"/>
          <w:sz w:val="24"/>
          <w:szCs w:val="24"/>
          <w:lang w:eastAsia="el-GR"/>
        </w:rPr>
      </w:pPr>
      <w:r w:rsidRPr="00025BB0">
        <w:rPr>
          <w:rFonts w:eastAsia="Times New Roman" w:cstheme="minorHAnsi"/>
          <w:color w:val="000000"/>
          <w:sz w:val="24"/>
          <w:szCs w:val="24"/>
          <w:lang w:eastAsia="el-GR"/>
        </w:rPr>
        <w:t xml:space="preserve">3.Η άδεια αυτή χορηγείται </w:t>
      </w:r>
      <w:r w:rsidRPr="00025BB0">
        <w:rPr>
          <w:rFonts w:eastAsia="Times New Roman" w:cstheme="minorHAnsi"/>
          <w:b/>
          <w:color w:val="000000"/>
          <w:sz w:val="24"/>
          <w:szCs w:val="24"/>
          <w:lang w:eastAsia="el-GR"/>
        </w:rPr>
        <w:t>επιπρόσθετα προς άλλες άδειες που αφορούν σε ασθένεια υπαλλήλου</w:t>
      </w:r>
      <w:r w:rsidRPr="00025BB0">
        <w:rPr>
          <w:rFonts w:eastAsia="Times New Roman" w:cstheme="minorHAnsi"/>
          <w:color w:val="000000"/>
          <w:sz w:val="24"/>
          <w:szCs w:val="24"/>
          <w:lang w:eastAsia="el-GR"/>
        </w:rPr>
        <w:t xml:space="preserve"> και δεν επιτρέπεται να χορηγείται όταν, κατά το ίδιο χρονικό διάστημα, έχει χορηγηθεί στον ίδιο εργαζόμενο οποιαδήποτε άλλη άδεια. </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b/>
          <w:color w:val="000000"/>
          <w:sz w:val="24"/>
          <w:szCs w:val="24"/>
          <w:u w:val="single"/>
          <w:lang w:eastAsia="el-GR"/>
        </w:rPr>
      </w:pPr>
      <w:r w:rsidRPr="00025BB0">
        <w:rPr>
          <w:rFonts w:eastAsia="Times New Roman" w:cstheme="minorHAnsi"/>
          <w:color w:val="000000"/>
          <w:sz w:val="24"/>
          <w:szCs w:val="24"/>
          <w:lang w:eastAsia="el-GR"/>
        </w:rPr>
        <w:t xml:space="preserve">4. Διευκρινίζεται ότι </w:t>
      </w:r>
      <w:r w:rsidRPr="00025BB0">
        <w:rPr>
          <w:rFonts w:eastAsia="Times New Roman" w:cstheme="minorHAnsi"/>
          <w:b/>
          <w:color w:val="000000"/>
          <w:sz w:val="24"/>
          <w:szCs w:val="24"/>
          <w:u w:val="single"/>
          <w:lang w:eastAsia="el-GR"/>
        </w:rPr>
        <w:t>συνιστά άδεια ασθενείας και εφαρμόζονται οι ισχύουσες διατάξεις ως προς τον τρόπο πληρωμής από τον εργοδότη και επιδότησής της από τον ασφαλιστικό φορέα.</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color w:val="000000"/>
          <w:sz w:val="24"/>
          <w:szCs w:val="24"/>
          <w:lang w:eastAsia="el-GR"/>
        </w:rPr>
      </w:pPr>
      <w:r w:rsidRPr="00025BB0">
        <w:rPr>
          <w:rFonts w:eastAsia="Times New Roman" w:cstheme="minorHAnsi"/>
          <w:color w:val="000000"/>
          <w:sz w:val="24"/>
          <w:szCs w:val="24"/>
          <w:lang w:eastAsia="el-GR"/>
        </w:rPr>
        <w:t xml:space="preserve">5. Οι εργοδότες υποχρεούνται να δηλώνουν στο ΠΣ «ΕΡΓΑΝΗ» του Υπουργείου Εργασίας και Κοινωνικών Υποθέσεων όσους εργαζομένους κάνουν χρήση της ειδικής άδειας ασθενείας λόγω νόσησης από </w:t>
      </w:r>
      <w:r w:rsidRPr="00025BB0">
        <w:rPr>
          <w:rFonts w:eastAsia="Times New Roman" w:cstheme="minorHAnsi"/>
          <w:color w:val="000000"/>
          <w:sz w:val="24"/>
          <w:szCs w:val="24"/>
          <w:lang w:val="en-US" w:eastAsia="el-GR"/>
        </w:rPr>
        <w:t>COVID</w:t>
      </w:r>
      <w:r w:rsidRPr="00025BB0">
        <w:rPr>
          <w:rFonts w:eastAsia="Times New Roman" w:cstheme="minorHAnsi"/>
          <w:color w:val="000000"/>
          <w:sz w:val="24"/>
          <w:szCs w:val="24"/>
          <w:lang w:eastAsia="el-GR"/>
        </w:rPr>
        <w:t>.Με απόφαση του Υπουργού Εργασίας και Κοινωνικών Υποθέσεων καθορίζεται κάθε ειδικότερος όρος και λεπτομέρεια για τη χορήγηση της άδειας, την τυχόν παράτασή της κλπ.</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color w:val="000000"/>
          <w:sz w:val="24"/>
          <w:szCs w:val="24"/>
          <w:lang w:eastAsia="el-GR"/>
        </w:rPr>
      </w:pPr>
      <w:r w:rsidRPr="00025BB0">
        <w:rPr>
          <w:rFonts w:eastAsia="Times New Roman" w:cstheme="minorHAnsi"/>
          <w:color w:val="000000"/>
          <w:sz w:val="24"/>
          <w:szCs w:val="24"/>
          <w:lang w:eastAsia="el-GR"/>
        </w:rPr>
        <w:t>6. Η προτεινόμενη ρύθμιση ισχύει έως τις 15.4.2022, με δυνατότητα παράτασης με απόφαση του Υπουργού Εργασίας και Κοινωνικών Υποθέσεων.</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color w:val="000000"/>
          <w:sz w:val="24"/>
          <w:szCs w:val="24"/>
          <w:lang w:eastAsia="el-GR"/>
        </w:rPr>
      </w:pPr>
      <w:r w:rsidRPr="00025BB0">
        <w:rPr>
          <w:rFonts w:eastAsia="Times New Roman" w:cstheme="minorHAnsi"/>
          <w:color w:val="000000"/>
          <w:sz w:val="24"/>
          <w:szCs w:val="24"/>
          <w:lang w:eastAsia="el-GR"/>
        </w:rPr>
        <w:t>7. Καταργείται το άρθρο 15 του ν. 4722/2020 περί της αναπλήρωσης του χρόνου απουσίας του εργαζομένου από την εργασία του.</w:t>
      </w:r>
    </w:p>
    <w:p w:rsidR="00025BB0" w:rsidRPr="00025BB0" w:rsidRDefault="00025BB0" w:rsidP="0002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eastAsia="Times New Roman" w:cstheme="minorHAnsi"/>
          <w:b/>
          <w:color w:val="000000"/>
          <w:sz w:val="24"/>
          <w:szCs w:val="24"/>
          <w:lang w:eastAsia="el-GR"/>
        </w:rPr>
      </w:pPr>
    </w:p>
    <w:p w:rsidR="00A945DD" w:rsidRPr="00025BB0" w:rsidRDefault="00A945DD" w:rsidP="00025BB0">
      <w:pPr>
        <w:spacing w:line="288" w:lineRule="auto"/>
        <w:jc w:val="both"/>
        <w:rPr>
          <w:rFonts w:ascii="Bookman Old Style" w:hAnsi="Bookman Old Style"/>
          <w:i/>
          <w:sz w:val="24"/>
          <w:szCs w:val="24"/>
        </w:rPr>
      </w:pPr>
    </w:p>
    <w:p w:rsidR="00A945DD" w:rsidRPr="00025BB0" w:rsidRDefault="00A945DD" w:rsidP="00025BB0">
      <w:pPr>
        <w:spacing w:line="288" w:lineRule="auto"/>
        <w:jc w:val="both"/>
        <w:rPr>
          <w:rFonts w:ascii="Bookman Old Style" w:hAnsi="Bookman Old Style"/>
          <w:sz w:val="24"/>
          <w:szCs w:val="24"/>
        </w:rPr>
      </w:pPr>
    </w:p>
    <w:p w:rsidR="00655191" w:rsidRPr="00025BB0" w:rsidRDefault="00655191" w:rsidP="00025BB0">
      <w:pPr>
        <w:autoSpaceDE w:val="0"/>
        <w:autoSpaceDN w:val="0"/>
        <w:adjustRightInd w:val="0"/>
        <w:spacing w:after="0" w:line="288" w:lineRule="auto"/>
        <w:jc w:val="both"/>
        <w:rPr>
          <w:rFonts w:cstheme="minorHAnsi"/>
          <w:bCs/>
          <w:sz w:val="24"/>
          <w:szCs w:val="24"/>
        </w:rPr>
      </w:pPr>
    </w:p>
    <w:p w:rsidR="00232C8F" w:rsidRPr="00025BB0" w:rsidRDefault="00232C8F" w:rsidP="00025BB0">
      <w:pPr>
        <w:autoSpaceDE w:val="0"/>
        <w:autoSpaceDN w:val="0"/>
        <w:adjustRightInd w:val="0"/>
        <w:spacing w:after="0" w:line="288" w:lineRule="auto"/>
        <w:jc w:val="both"/>
        <w:rPr>
          <w:rFonts w:cstheme="minorHAnsi"/>
          <w:bCs/>
          <w:sz w:val="24"/>
          <w:szCs w:val="24"/>
        </w:rPr>
      </w:pPr>
    </w:p>
    <w:p w:rsidR="00040375" w:rsidRPr="00025BB0" w:rsidRDefault="00040375" w:rsidP="00025BB0">
      <w:pPr>
        <w:spacing w:after="0" w:line="288" w:lineRule="auto"/>
        <w:jc w:val="right"/>
        <w:rPr>
          <w:b/>
          <w:bCs/>
          <w:sz w:val="24"/>
          <w:szCs w:val="24"/>
        </w:rPr>
      </w:pPr>
      <w:r w:rsidRPr="00025BB0">
        <w:rPr>
          <w:b/>
          <w:bCs/>
          <w:sz w:val="24"/>
          <w:szCs w:val="24"/>
        </w:rPr>
        <w:t>ΑΠΟ ΤΟ ΓΡΑΦΕΙΟ ΤΥΠΟΥ</w:t>
      </w:r>
    </w:p>
    <w:p w:rsidR="005D3F5A" w:rsidRPr="00025BB0" w:rsidRDefault="005D3F5A" w:rsidP="00025BB0">
      <w:pPr>
        <w:spacing w:after="0" w:line="288" w:lineRule="auto"/>
        <w:jc w:val="both"/>
        <w:rPr>
          <w:b/>
          <w:bCs/>
          <w:sz w:val="24"/>
          <w:szCs w:val="24"/>
        </w:rPr>
      </w:pPr>
    </w:p>
    <w:sectPr w:rsidR="005D3F5A" w:rsidRPr="00025BB0" w:rsidSect="00BC34E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EA3" w:rsidRDefault="00F21EA3" w:rsidP="00903640">
      <w:pPr>
        <w:spacing w:after="0" w:line="240" w:lineRule="auto"/>
      </w:pPr>
      <w:r>
        <w:separator/>
      </w:r>
    </w:p>
  </w:endnote>
  <w:endnote w:type="continuationSeparator" w:id="0">
    <w:p w:rsidR="00F21EA3" w:rsidRDefault="00F21EA3" w:rsidP="0090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EA3" w:rsidRDefault="00F21EA3" w:rsidP="00903640">
      <w:pPr>
        <w:spacing w:after="0" w:line="240" w:lineRule="auto"/>
      </w:pPr>
      <w:r>
        <w:separator/>
      </w:r>
    </w:p>
  </w:footnote>
  <w:footnote w:type="continuationSeparator" w:id="0">
    <w:p w:rsidR="00F21EA3" w:rsidRDefault="00F21EA3" w:rsidP="00903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64" w:rsidRDefault="00631E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0" w:rsidRDefault="00903640" w:rsidP="00BC34EF">
    <w:pPr>
      <w:pStyle w:val="a3"/>
      <w:tabs>
        <w:tab w:val="clear" w:pos="8306"/>
      </w:tabs>
      <w:ind w:left="-1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F" w:rsidRDefault="00BC34EF" w:rsidP="00631E64">
    <w:pPr>
      <w:pStyle w:val="a3"/>
      <w:tabs>
        <w:tab w:val="clear" w:pos="8306"/>
      </w:tabs>
      <w:ind w:left="-1800" w:right="-1759" w:firstLine="1658"/>
    </w:pPr>
    <w:r>
      <w:rPr>
        <w:noProof/>
        <w:lang w:eastAsia="el-GR"/>
      </w:rPr>
      <w:drawing>
        <wp:anchor distT="0" distB="0" distL="114300" distR="114300" simplePos="0" relativeHeight="251659264" behindDoc="0" locked="0" layoutInCell="1" allowOverlap="1">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27767" cy="15697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bullet"/>
      <w:lvlText w:val=""/>
      <w:lvlJc w:val="left"/>
      <w:pPr>
        <w:tabs>
          <w:tab w:val="num" w:pos="0"/>
        </w:tabs>
        <w:ind w:left="795" w:hanging="360"/>
      </w:pPr>
      <w:rPr>
        <w:rFonts w:ascii="Symbol" w:hAnsi="Symbol" w:cs="Symbol" w:hint="default"/>
      </w:rPr>
    </w:lvl>
  </w:abstractNum>
  <w:abstractNum w:abstractNumId="1">
    <w:nsid w:val="5AF54213"/>
    <w:multiLevelType w:val="hybridMultilevel"/>
    <w:tmpl w:val="7AA0ED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1"/>
    <w:footnote w:id="0"/>
  </w:footnotePr>
  <w:endnotePr>
    <w:endnote w:id="-1"/>
    <w:endnote w:id="0"/>
  </w:endnotePr>
  <w:compat/>
  <w:rsids>
    <w:rsidRoot w:val="00FC5CF5"/>
    <w:rsid w:val="000109D4"/>
    <w:rsid w:val="00025BB0"/>
    <w:rsid w:val="00033A65"/>
    <w:rsid w:val="00037E52"/>
    <w:rsid w:val="00040375"/>
    <w:rsid w:val="000A1051"/>
    <w:rsid w:val="000E04A0"/>
    <w:rsid w:val="00165B40"/>
    <w:rsid w:val="00196FE2"/>
    <w:rsid w:val="00213985"/>
    <w:rsid w:val="00232C8F"/>
    <w:rsid w:val="00261D81"/>
    <w:rsid w:val="002C1393"/>
    <w:rsid w:val="0033615E"/>
    <w:rsid w:val="0036706C"/>
    <w:rsid w:val="003C4D92"/>
    <w:rsid w:val="003F7EBB"/>
    <w:rsid w:val="00444375"/>
    <w:rsid w:val="00490D37"/>
    <w:rsid w:val="00515B19"/>
    <w:rsid w:val="005629B3"/>
    <w:rsid w:val="005A5AF4"/>
    <w:rsid w:val="005D3F5A"/>
    <w:rsid w:val="00601D9E"/>
    <w:rsid w:val="00631E64"/>
    <w:rsid w:val="00640F3F"/>
    <w:rsid w:val="006413F0"/>
    <w:rsid w:val="00646E36"/>
    <w:rsid w:val="00655191"/>
    <w:rsid w:val="006A1CB4"/>
    <w:rsid w:val="006A77EB"/>
    <w:rsid w:val="006B58C5"/>
    <w:rsid w:val="00755F75"/>
    <w:rsid w:val="007611AA"/>
    <w:rsid w:val="00794B93"/>
    <w:rsid w:val="007A5028"/>
    <w:rsid w:val="007E3665"/>
    <w:rsid w:val="0087648D"/>
    <w:rsid w:val="008844E8"/>
    <w:rsid w:val="008874EC"/>
    <w:rsid w:val="00903640"/>
    <w:rsid w:val="00933F3A"/>
    <w:rsid w:val="00956353"/>
    <w:rsid w:val="00963636"/>
    <w:rsid w:val="00966E61"/>
    <w:rsid w:val="00966F90"/>
    <w:rsid w:val="00974756"/>
    <w:rsid w:val="009C33B0"/>
    <w:rsid w:val="00A50C67"/>
    <w:rsid w:val="00A803D7"/>
    <w:rsid w:val="00A945DD"/>
    <w:rsid w:val="00AB6717"/>
    <w:rsid w:val="00AF26C6"/>
    <w:rsid w:val="00B0685D"/>
    <w:rsid w:val="00B43440"/>
    <w:rsid w:val="00BC34EF"/>
    <w:rsid w:val="00BC3B48"/>
    <w:rsid w:val="00BF2FC2"/>
    <w:rsid w:val="00C011D2"/>
    <w:rsid w:val="00C05821"/>
    <w:rsid w:val="00C10B54"/>
    <w:rsid w:val="00CD5F3C"/>
    <w:rsid w:val="00CF5A67"/>
    <w:rsid w:val="00D17238"/>
    <w:rsid w:val="00D629E6"/>
    <w:rsid w:val="00D719A4"/>
    <w:rsid w:val="00D817F9"/>
    <w:rsid w:val="00D94958"/>
    <w:rsid w:val="00E22D04"/>
    <w:rsid w:val="00E435A3"/>
    <w:rsid w:val="00E96D56"/>
    <w:rsid w:val="00EE6EA5"/>
    <w:rsid w:val="00EF12DD"/>
    <w:rsid w:val="00F21EA3"/>
    <w:rsid w:val="00F54A33"/>
    <w:rsid w:val="00F96D92"/>
    <w:rsid w:val="00FC5C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customStyle="1" w:styleId="1">
    <w:name w:val="Βασικό1"/>
    <w:rsid w:val="00040375"/>
    <w:pPr>
      <w:spacing w:after="0" w:line="276" w:lineRule="auto"/>
    </w:pPr>
    <w:rPr>
      <w:rFonts w:ascii="Arial" w:eastAsia="Arial" w:hAnsi="Arial" w:cs="Arial"/>
      <w:lang w:eastAsia="el-GR"/>
    </w:rPr>
  </w:style>
  <w:style w:type="paragraph" w:customStyle="1" w:styleId="xmsolistparagraph">
    <w:name w:val="x_msolistparagraph"/>
    <w:basedOn w:val="a"/>
    <w:rsid w:val="006551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6551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BC3B48"/>
    <w:rPr>
      <w:color w:val="0563C1" w:themeColor="hyperlink"/>
      <w:u w:val="single"/>
    </w:rPr>
  </w:style>
  <w:style w:type="character" w:customStyle="1" w:styleId="UnresolvedMention">
    <w:name w:val="Unresolved Mention"/>
    <w:basedOn w:val="a0"/>
    <w:uiPriority w:val="99"/>
    <w:semiHidden/>
    <w:unhideWhenUsed/>
    <w:rsid w:val="00646E36"/>
    <w:rPr>
      <w:color w:val="605E5C"/>
      <w:shd w:val="clear" w:color="auto" w:fill="E1DFDD"/>
    </w:rPr>
  </w:style>
  <w:style w:type="character" w:customStyle="1" w:styleId="10">
    <w:name w:val="Προεπιλεγμένη γραμματοσειρά1"/>
    <w:rsid w:val="00444375"/>
  </w:style>
  <w:style w:type="paragraph" w:styleId="a5">
    <w:name w:val="List Paragraph"/>
    <w:basedOn w:val="a"/>
    <w:uiPriority w:val="34"/>
    <w:qFormat/>
    <w:rsid w:val="00A945D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9105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D0E0E-4D33-4CF9-87FC-F1D45883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4223</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user</cp:lastModifiedBy>
  <cp:revision>2</cp:revision>
  <cp:lastPrinted>2021-05-27T11:01:00Z</cp:lastPrinted>
  <dcterms:created xsi:type="dcterms:W3CDTF">2022-01-18T20:32:00Z</dcterms:created>
  <dcterms:modified xsi:type="dcterms:W3CDTF">2022-01-18T20:32:00Z</dcterms:modified>
</cp:coreProperties>
</file>